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DD" w:rsidRPr="006C7DA1" w:rsidRDefault="00F71FDD" w:rsidP="001335AA">
      <w:pPr>
        <w:pStyle w:val="NoSpacing"/>
        <w:rPr>
          <w:rFonts w:ascii="Tahoma" w:hAnsi="Tahoma" w:cs="Tahoma"/>
          <w:b/>
          <w:i/>
          <w:sz w:val="24"/>
          <w:szCs w:val="24"/>
        </w:rPr>
      </w:pPr>
      <w:r w:rsidRPr="006C7DA1">
        <w:rPr>
          <w:rFonts w:ascii="Tahoma" w:hAnsi="Tahoma" w:cs="Tahoma"/>
          <w:b/>
          <w:sz w:val="24"/>
          <w:szCs w:val="24"/>
        </w:rPr>
        <w:t xml:space="preserve">          </w:t>
      </w:r>
      <w:r>
        <w:rPr>
          <w:rFonts w:ascii="Tahoma" w:hAnsi="Tahoma" w:cs="Tahoma"/>
          <w:b/>
          <w:sz w:val="24"/>
          <w:szCs w:val="24"/>
        </w:rPr>
        <w:t xml:space="preserve"> </w:t>
      </w:r>
      <w:r w:rsidRPr="006C7DA1">
        <w:rPr>
          <w:rFonts w:ascii="Tahoma" w:hAnsi="Tahoma" w:cs="Tahoma"/>
          <w:b/>
          <w:sz w:val="24"/>
          <w:szCs w:val="24"/>
        </w:rPr>
        <w:t xml:space="preserve"> </w:t>
      </w:r>
      <w:r>
        <w:rPr>
          <w:rFonts w:ascii="Tahoma" w:hAnsi="Tahoma" w:cs="Tahoma"/>
          <w:b/>
          <w:sz w:val="24"/>
          <w:szCs w:val="24"/>
        </w:rPr>
        <w:t xml:space="preserve">   </w:t>
      </w:r>
      <w:r w:rsidRPr="006C7DA1">
        <w:rPr>
          <w:rFonts w:ascii="Tahoma" w:hAnsi="Tahoma" w:cs="Tahoma"/>
          <w:b/>
          <w:sz w:val="24"/>
          <w:szCs w:val="24"/>
        </w:rPr>
        <w:t xml:space="preserve"> FEC</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F71FDD" w:rsidRPr="009A0E46" w:rsidRDefault="00F71FDD" w:rsidP="001335AA">
      <w:pPr>
        <w:pStyle w:val="NoSpacing"/>
        <w:rPr>
          <w:rFonts w:ascii="Arial" w:hAnsi="Arial" w:cs="Arial"/>
          <w:b/>
          <w:i/>
          <w:sz w:val="24"/>
          <w:szCs w:val="24"/>
        </w:rPr>
      </w:pPr>
      <w:r w:rsidRPr="00A512AA">
        <w:t xml:space="preserve">             </w:t>
      </w:r>
      <w:r>
        <w:t xml:space="preserve">    </w:t>
      </w:r>
      <w:r w:rsidRPr="00CC2E31">
        <w:object w:dxaOrig="1670" w:dyaOrig="1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7.25pt" o:ole="" fillcolor="window">
            <v:imagedata r:id="rId7" o:title=""/>
          </v:shape>
          <o:OLEObject Type="Embed" ProgID="Word.Picture.8" ShapeID="_x0000_i1025" DrawAspect="Content" ObjectID="_1408265036" r:id="rId8"/>
        </w:object>
      </w:r>
      <w:r>
        <w:tab/>
      </w:r>
      <w:r>
        <w:tab/>
      </w:r>
      <w:r>
        <w:tab/>
      </w:r>
      <w:r>
        <w:tab/>
      </w:r>
      <w:r>
        <w:tab/>
      </w:r>
      <w:r>
        <w:tab/>
      </w:r>
    </w:p>
    <w:p w:rsidR="00F71FDD" w:rsidRPr="00E07D68" w:rsidRDefault="00F71FDD" w:rsidP="001335AA">
      <w:pPr>
        <w:pStyle w:val="NoSpacing"/>
        <w:rPr>
          <w:rFonts w:ascii="Tahoma" w:hAnsi="Tahoma"/>
          <w:b/>
        </w:rPr>
      </w:pPr>
      <w:r w:rsidRPr="00E07D68">
        <w:rPr>
          <w:rFonts w:ascii="Tahoma" w:hAnsi="Tahoma"/>
          <w:b/>
        </w:rPr>
        <w:t>Federation of Congolese</w:t>
      </w:r>
    </w:p>
    <w:p w:rsidR="00F71FDD" w:rsidRPr="00E07D68" w:rsidRDefault="00F71FDD" w:rsidP="001335AA">
      <w:pPr>
        <w:pStyle w:val="NoSpacing"/>
        <w:rPr>
          <w:rFonts w:ascii="Arial" w:hAnsi="Arial" w:cs="Arial"/>
        </w:rPr>
      </w:pPr>
      <w:r w:rsidRPr="00E07D68">
        <w:rPr>
          <w:rFonts w:ascii="Tahoma" w:hAnsi="Tahoma"/>
        </w:rPr>
        <w:t xml:space="preserve">           </w:t>
      </w:r>
      <w:r w:rsidRPr="00E07D68">
        <w:rPr>
          <w:rFonts w:ascii="Tahoma" w:hAnsi="Tahoma"/>
          <w:b/>
        </w:rPr>
        <w:t>Enterprises</w:t>
      </w:r>
    </w:p>
    <w:p w:rsidR="00F71FDD" w:rsidRPr="00E07D68" w:rsidRDefault="00F71FDD" w:rsidP="001335AA">
      <w:pPr>
        <w:pStyle w:val="NoSpacing"/>
        <w:rPr>
          <w:rFonts w:ascii="Arial Black" w:hAnsi="Arial Black"/>
          <w:sz w:val="24"/>
          <w:szCs w:val="24"/>
        </w:rPr>
      </w:pPr>
      <w:r w:rsidRPr="00E07D68">
        <w:rPr>
          <w:rFonts w:ascii="Arial Black" w:hAnsi="Arial Black"/>
          <w:sz w:val="24"/>
          <w:szCs w:val="24"/>
        </w:rPr>
        <w:t xml:space="preserve">    Mining Chamber</w:t>
      </w:r>
    </w:p>
    <w:p w:rsidR="00F71FDD" w:rsidRPr="00E07D68" w:rsidRDefault="00F71FDD">
      <w:pPr>
        <w:rPr>
          <w:lang w:val="en-US"/>
        </w:rPr>
      </w:pPr>
    </w:p>
    <w:p w:rsidR="00F71FDD" w:rsidRPr="00E07D68" w:rsidRDefault="00F71FDD" w:rsidP="00855AC1">
      <w:pPr>
        <w:pStyle w:val="NoSpacing"/>
        <w:jc w:val="center"/>
        <w:rPr>
          <w:rFonts w:ascii="Arial" w:hAnsi="Arial" w:cs="Arial"/>
          <w:b/>
          <w:sz w:val="16"/>
          <w:szCs w:val="16"/>
        </w:rPr>
      </w:pPr>
    </w:p>
    <w:p w:rsidR="00F71FDD" w:rsidRPr="00E07D68" w:rsidRDefault="00F71FDD" w:rsidP="003A3D36">
      <w:pPr>
        <w:pStyle w:val="NoSpacing"/>
        <w:jc w:val="center"/>
        <w:rPr>
          <w:rFonts w:ascii="Arial" w:hAnsi="Arial" w:cs="Arial"/>
          <w:b/>
          <w:sz w:val="28"/>
          <w:szCs w:val="28"/>
        </w:rPr>
      </w:pPr>
      <w:r w:rsidRPr="00E07D68">
        <w:rPr>
          <w:rFonts w:ascii="Arial" w:hAnsi="Arial" w:cs="Arial"/>
          <w:b/>
          <w:sz w:val="28"/>
          <w:szCs w:val="28"/>
        </w:rPr>
        <w:t>SPEECH BY T</w:t>
      </w:r>
      <w:r>
        <w:rPr>
          <w:rFonts w:ascii="Arial" w:hAnsi="Arial" w:cs="Arial"/>
          <w:b/>
          <w:sz w:val="28"/>
          <w:szCs w:val="28"/>
        </w:rPr>
        <w:t>HE PRESIDENT OF THE MINING CHAMB</w:t>
      </w:r>
      <w:r w:rsidRPr="00E07D68">
        <w:rPr>
          <w:rFonts w:ascii="Arial" w:hAnsi="Arial" w:cs="Arial"/>
          <w:b/>
          <w:sz w:val="28"/>
          <w:szCs w:val="28"/>
        </w:rPr>
        <w:t xml:space="preserve">ER TO THE NATIONAL CONFERENCE ON THE BUSINESS CLIMATE </w:t>
      </w:r>
    </w:p>
    <w:p w:rsidR="00F71FDD" w:rsidRPr="00E07D68" w:rsidRDefault="00F71FDD" w:rsidP="00855AC1">
      <w:pPr>
        <w:pStyle w:val="NoSpacing"/>
        <w:jc w:val="center"/>
        <w:rPr>
          <w:rFonts w:ascii="Arial" w:hAnsi="Arial" w:cs="Arial"/>
          <w:b/>
          <w:sz w:val="28"/>
          <w:szCs w:val="28"/>
        </w:rPr>
      </w:pPr>
    </w:p>
    <w:p w:rsidR="00F71FDD" w:rsidRPr="00E07D68" w:rsidRDefault="00F71FDD" w:rsidP="009436E2">
      <w:pPr>
        <w:pStyle w:val="NoSpacing"/>
        <w:jc w:val="right"/>
        <w:rPr>
          <w:rFonts w:ascii="Arial" w:hAnsi="Arial" w:cs="Arial"/>
          <w:b/>
          <w:i/>
          <w:sz w:val="28"/>
          <w:szCs w:val="28"/>
        </w:rPr>
      </w:pPr>
      <w:smartTag w:uri="urn:schemas-microsoft-com:office:smarttags" w:element="place">
        <w:smartTag w:uri="urn:schemas-microsoft-com:office:smarttags" w:element="City">
          <w:r w:rsidRPr="00E07D68">
            <w:rPr>
              <w:rFonts w:ascii="Arial" w:hAnsi="Arial" w:cs="Arial"/>
              <w:b/>
              <w:i/>
              <w:sz w:val="28"/>
              <w:szCs w:val="28"/>
            </w:rPr>
            <w:t>Kinshasa</w:t>
          </w:r>
        </w:smartTag>
      </w:smartTag>
      <w:r w:rsidRPr="00E07D68">
        <w:rPr>
          <w:rFonts w:ascii="Arial" w:hAnsi="Arial" w:cs="Arial"/>
          <w:b/>
          <w:i/>
          <w:sz w:val="28"/>
          <w:szCs w:val="28"/>
        </w:rPr>
        <w:t>, August 27, 2012</w:t>
      </w:r>
    </w:p>
    <w:p w:rsidR="00F71FDD" w:rsidRPr="00E07D68" w:rsidRDefault="00F71FDD" w:rsidP="009436E2">
      <w:pPr>
        <w:pStyle w:val="NoSpacing"/>
        <w:jc w:val="right"/>
        <w:rPr>
          <w:rFonts w:ascii="Arial" w:hAnsi="Arial" w:cs="Arial"/>
          <w:b/>
          <w:i/>
          <w:sz w:val="28"/>
          <w:szCs w:val="28"/>
        </w:rPr>
      </w:pPr>
    </w:p>
    <w:p w:rsidR="00F71FDD" w:rsidRPr="00E07D68" w:rsidRDefault="00F71FDD" w:rsidP="009436E2">
      <w:pPr>
        <w:pStyle w:val="NoSpacing"/>
        <w:jc w:val="right"/>
        <w:rPr>
          <w:rFonts w:ascii="Arial" w:hAnsi="Arial" w:cs="Arial"/>
          <w:b/>
          <w:i/>
          <w:sz w:val="16"/>
          <w:szCs w:val="16"/>
        </w:rPr>
      </w:pP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Your Excellency, the Prime Minister, Head of Government,</w:t>
      </w: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Your Excellencies the Ministers,</w:t>
      </w: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Your Excellencies the Ambassadors and Heads of Diplomatic Missions,</w:t>
      </w: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The National President of the FEC,</w:t>
      </w: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 xml:space="preserve">Distinguished Guests, </w:t>
      </w: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Ladies and Gentlemen,</w:t>
      </w:r>
    </w:p>
    <w:p w:rsidR="00F71FDD" w:rsidRPr="00E07D68" w:rsidRDefault="00F71FDD" w:rsidP="009436E2">
      <w:pPr>
        <w:pStyle w:val="NoSpacing"/>
        <w:jc w:val="both"/>
        <w:rPr>
          <w:rFonts w:ascii="Arial" w:hAnsi="Arial" w:cs="Arial"/>
          <w:b/>
          <w:sz w:val="28"/>
          <w:szCs w:val="28"/>
        </w:rPr>
      </w:pPr>
    </w:p>
    <w:p w:rsidR="00F71FDD" w:rsidRPr="00E07D68" w:rsidRDefault="00F71FDD" w:rsidP="009436E2">
      <w:pPr>
        <w:pStyle w:val="NoSpacing"/>
        <w:jc w:val="both"/>
        <w:rPr>
          <w:rFonts w:ascii="Arial" w:hAnsi="Arial" w:cs="Arial"/>
          <w:sz w:val="28"/>
          <w:szCs w:val="28"/>
        </w:rPr>
      </w:pPr>
      <w:r w:rsidRPr="00E07D68">
        <w:rPr>
          <w:rFonts w:ascii="Arial" w:hAnsi="Arial" w:cs="Arial"/>
          <w:sz w:val="28"/>
          <w:szCs w:val="28"/>
        </w:rPr>
        <w:t xml:space="preserve">The Mining Chamber over which we have the honor of presiding is most honored to have been associated with this national conference on the business climate and investments in the </w:t>
      </w:r>
      <w:smartTag w:uri="urn:schemas-microsoft-com:office:smarttags" w:element="place">
        <w:smartTag w:uri="urn:schemas-microsoft-com:office:smarttags" w:element="country-region">
          <w:r w:rsidRPr="00E07D68">
            <w:rPr>
              <w:rFonts w:ascii="Arial" w:hAnsi="Arial" w:cs="Arial"/>
              <w:sz w:val="28"/>
              <w:szCs w:val="28"/>
            </w:rPr>
            <w:t>Democratic Republic of the Congo</w:t>
          </w:r>
        </w:smartTag>
      </w:smartTag>
      <w:r w:rsidRPr="00E07D68">
        <w:rPr>
          <w:rFonts w:ascii="Arial" w:hAnsi="Arial" w:cs="Arial"/>
          <w:sz w:val="28"/>
          <w:szCs w:val="28"/>
        </w:rPr>
        <w:t>.</w:t>
      </w:r>
    </w:p>
    <w:p w:rsidR="00F71FDD" w:rsidRPr="00E07D68" w:rsidRDefault="00F71FDD" w:rsidP="009436E2">
      <w:pPr>
        <w:pStyle w:val="NoSpacing"/>
        <w:jc w:val="both"/>
        <w:rPr>
          <w:rFonts w:ascii="Arial" w:hAnsi="Arial" w:cs="Arial"/>
          <w:sz w:val="28"/>
          <w:szCs w:val="28"/>
        </w:rPr>
      </w:pPr>
    </w:p>
    <w:p w:rsidR="00F71FDD" w:rsidRPr="00E07D68" w:rsidRDefault="00F71FDD" w:rsidP="009436E2">
      <w:pPr>
        <w:pStyle w:val="NoSpacing"/>
        <w:jc w:val="both"/>
        <w:rPr>
          <w:rFonts w:ascii="Arial" w:hAnsi="Arial" w:cs="Arial"/>
          <w:sz w:val="28"/>
          <w:szCs w:val="28"/>
        </w:rPr>
      </w:pPr>
      <w:r w:rsidRPr="00E07D68">
        <w:rPr>
          <w:rFonts w:ascii="Arial" w:hAnsi="Arial" w:cs="Arial"/>
          <w:sz w:val="28"/>
          <w:szCs w:val="28"/>
        </w:rPr>
        <w:t xml:space="preserve">As you know, from exploration to exploitation, the mining sector requires major capital which investors </w:t>
      </w:r>
      <w:r>
        <w:rPr>
          <w:rFonts w:ascii="Arial" w:hAnsi="Arial" w:cs="Arial"/>
          <w:sz w:val="28"/>
          <w:szCs w:val="28"/>
        </w:rPr>
        <w:t xml:space="preserve">often </w:t>
      </w:r>
      <w:r w:rsidRPr="00E07D68">
        <w:rPr>
          <w:rFonts w:ascii="Arial" w:hAnsi="Arial" w:cs="Arial"/>
          <w:sz w:val="28"/>
          <w:szCs w:val="28"/>
        </w:rPr>
        <w:t xml:space="preserve">raise on stock exchanges and </w:t>
      </w:r>
      <w:r>
        <w:rPr>
          <w:rFonts w:ascii="Arial" w:hAnsi="Arial" w:cs="Arial"/>
          <w:sz w:val="28"/>
          <w:szCs w:val="28"/>
        </w:rPr>
        <w:t xml:space="preserve">from </w:t>
      </w:r>
      <w:r w:rsidRPr="00E07D68">
        <w:rPr>
          <w:rFonts w:ascii="Arial" w:hAnsi="Arial" w:cs="Arial"/>
          <w:sz w:val="28"/>
          <w:szCs w:val="28"/>
        </w:rPr>
        <w:t>major financial institutions.</w:t>
      </w:r>
    </w:p>
    <w:p w:rsidR="00F71FDD" w:rsidRPr="00E07D68" w:rsidRDefault="00F71FDD" w:rsidP="009436E2">
      <w:pPr>
        <w:pStyle w:val="NoSpacing"/>
        <w:jc w:val="both"/>
        <w:rPr>
          <w:rFonts w:ascii="Arial" w:hAnsi="Arial" w:cs="Arial"/>
          <w:sz w:val="28"/>
          <w:szCs w:val="28"/>
        </w:rPr>
      </w:pPr>
    </w:p>
    <w:p w:rsidR="00F71FDD" w:rsidRDefault="00F71FDD" w:rsidP="009436E2">
      <w:pPr>
        <w:pStyle w:val="NoSpacing"/>
        <w:jc w:val="both"/>
        <w:rPr>
          <w:rFonts w:ascii="Arial" w:hAnsi="Arial" w:cs="Arial"/>
          <w:sz w:val="28"/>
          <w:szCs w:val="28"/>
        </w:rPr>
      </w:pPr>
      <w:r w:rsidRPr="00E07D68">
        <w:rPr>
          <w:rFonts w:ascii="Arial" w:hAnsi="Arial" w:cs="Arial"/>
          <w:sz w:val="28"/>
          <w:szCs w:val="28"/>
        </w:rPr>
        <w:t>These investments must therefore be secured if we want them to be financially viable and profitable for the nationa</w:t>
      </w:r>
      <w:r>
        <w:rPr>
          <w:rFonts w:ascii="Arial" w:hAnsi="Arial" w:cs="Arial"/>
          <w:sz w:val="28"/>
          <w:szCs w:val="28"/>
        </w:rPr>
        <w:t>l</w:t>
      </w:r>
      <w:r w:rsidRPr="00E07D68">
        <w:rPr>
          <w:rFonts w:ascii="Arial" w:hAnsi="Arial" w:cs="Arial"/>
          <w:sz w:val="28"/>
          <w:szCs w:val="28"/>
        </w:rPr>
        <w:t xml:space="preserve"> community and to their owners. Is there still </w:t>
      </w:r>
      <w:r>
        <w:rPr>
          <w:rFonts w:ascii="Arial" w:hAnsi="Arial" w:cs="Arial"/>
          <w:sz w:val="28"/>
          <w:szCs w:val="28"/>
        </w:rPr>
        <w:t>a ne</w:t>
      </w:r>
      <w:r w:rsidRPr="00E07D68">
        <w:rPr>
          <w:rFonts w:ascii="Arial" w:hAnsi="Arial" w:cs="Arial"/>
          <w:sz w:val="28"/>
          <w:szCs w:val="28"/>
        </w:rPr>
        <w:t>ed to recall the stock decapitalization that we experienced following the long review of mining contracts?</w:t>
      </w:r>
    </w:p>
    <w:p w:rsidR="00F71FDD" w:rsidRPr="00E07D68" w:rsidRDefault="00F71FDD" w:rsidP="009436E2">
      <w:pPr>
        <w:pStyle w:val="NoSpacing"/>
        <w:jc w:val="both"/>
        <w:rPr>
          <w:rFonts w:ascii="Arial" w:hAnsi="Arial" w:cs="Arial"/>
          <w:sz w:val="28"/>
          <w:szCs w:val="28"/>
        </w:rPr>
      </w:pPr>
    </w:p>
    <w:p w:rsidR="00F71FDD" w:rsidRPr="00E07D68" w:rsidRDefault="00F71FDD" w:rsidP="009436E2">
      <w:pPr>
        <w:pStyle w:val="NoSpacing"/>
        <w:jc w:val="both"/>
        <w:rPr>
          <w:rFonts w:ascii="Arial" w:hAnsi="Arial" w:cs="Arial"/>
          <w:sz w:val="28"/>
          <w:szCs w:val="28"/>
        </w:rPr>
      </w:pPr>
      <w:r w:rsidRPr="00E07D68">
        <w:rPr>
          <w:rFonts w:ascii="Arial" w:hAnsi="Arial" w:cs="Arial"/>
          <w:sz w:val="28"/>
          <w:szCs w:val="28"/>
        </w:rPr>
        <w:t>Need I tell you that</w:t>
      </w:r>
      <w:r>
        <w:rPr>
          <w:rFonts w:ascii="Arial" w:hAnsi="Arial" w:cs="Arial"/>
          <w:sz w:val="28"/>
          <w:szCs w:val="28"/>
        </w:rPr>
        <w:t>,</w:t>
      </w:r>
      <w:r w:rsidRPr="00E07D68">
        <w:rPr>
          <w:rFonts w:ascii="Arial" w:hAnsi="Arial" w:cs="Arial"/>
          <w:sz w:val="28"/>
          <w:szCs w:val="28"/>
        </w:rPr>
        <w:t xml:space="preserve"> today, </w:t>
      </w:r>
      <w:r>
        <w:rPr>
          <w:rFonts w:ascii="Arial" w:hAnsi="Arial" w:cs="Arial"/>
          <w:sz w:val="28"/>
          <w:szCs w:val="28"/>
        </w:rPr>
        <w:t>r</w:t>
      </w:r>
      <w:r w:rsidRPr="00E07D68">
        <w:rPr>
          <w:rFonts w:ascii="Arial" w:hAnsi="Arial" w:cs="Arial"/>
          <w:sz w:val="28"/>
          <w:szCs w:val="28"/>
        </w:rPr>
        <w:t>eal over</w:t>
      </w:r>
      <w:r>
        <w:rPr>
          <w:rFonts w:ascii="Arial" w:hAnsi="Arial" w:cs="Arial"/>
          <w:sz w:val="28"/>
          <w:szCs w:val="28"/>
        </w:rPr>
        <w:t>-</w:t>
      </w:r>
      <w:r w:rsidRPr="00E07D68">
        <w:rPr>
          <w:rFonts w:ascii="Arial" w:hAnsi="Arial" w:cs="Arial"/>
          <w:sz w:val="28"/>
          <w:szCs w:val="28"/>
        </w:rPr>
        <w:t>cautiousness</w:t>
      </w:r>
      <w:r>
        <w:rPr>
          <w:rFonts w:ascii="Arial" w:hAnsi="Arial" w:cs="Arial"/>
          <w:sz w:val="28"/>
          <w:szCs w:val="28"/>
        </w:rPr>
        <w:t xml:space="preserve"> </w:t>
      </w:r>
      <w:r w:rsidRPr="00E07D68">
        <w:rPr>
          <w:rFonts w:ascii="Arial" w:hAnsi="Arial" w:cs="Arial"/>
          <w:sz w:val="28"/>
          <w:szCs w:val="28"/>
        </w:rPr>
        <w:t xml:space="preserve">has taken over international stock exchanges and the base metals market </w:t>
      </w:r>
      <w:r>
        <w:rPr>
          <w:rFonts w:ascii="Arial" w:hAnsi="Arial" w:cs="Arial"/>
          <w:sz w:val="28"/>
          <w:szCs w:val="28"/>
        </w:rPr>
        <w:t>in the wake of</w:t>
      </w:r>
      <w:r w:rsidRPr="00E07D68">
        <w:rPr>
          <w:rFonts w:ascii="Arial" w:hAnsi="Arial" w:cs="Arial"/>
          <w:sz w:val="28"/>
          <w:szCs w:val="28"/>
        </w:rPr>
        <w:t xml:space="preserve"> uncertainties </w:t>
      </w:r>
      <w:r>
        <w:rPr>
          <w:rFonts w:ascii="Arial" w:hAnsi="Arial" w:cs="Arial"/>
          <w:sz w:val="28"/>
          <w:szCs w:val="28"/>
        </w:rPr>
        <w:t>connected with</w:t>
      </w:r>
      <w:r w:rsidRPr="00E07D68">
        <w:rPr>
          <w:rFonts w:ascii="Arial" w:hAnsi="Arial" w:cs="Arial"/>
          <w:sz w:val="28"/>
          <w:szCs w:val="28"/>
        </w:rPr>
        <w:t xml:space="preserve"> the revision of the Congolese Mining Code? </w:t>
      </w:r>
    </w:p>
    <w:p w:rsidR="00F71FDD" w:rsidRPr="00E07D68" w:rsidRDefault="00F71FDD" w:rsidP="009436E2">
      <w:pPr>
        <w:pStyle w:val="NoSpacing"/>
        <w:jc w:val="both"/>
        <w:rPr>
          <w:rFonts w:ascii="Arial" w:hAnsi="Arial" w:cs="Arial"/>
          <w:sz w:val="28"/>
          <w:szCs w:val="28"/>
        </w:rPr>
      </w:pPr>
    </w:p>
    <w:p w:rsidR="00F71FDD" w:rsidRDefault="00F71FDD" w:rsidP="009436E2">
      <w:pPr>
        <w:pStyle w:val="NoSpacing"/>
        <w:jc w:val="both"/>
        <w:rPr>
          <w:rFonts w:ascii="Arial" w:hAnsi="Arial" w:cs="Arial"/>
          <w:sz w:val="28"/>
          <w:szCs w:val="28"/>
        </w:rPr>
      </w:pPr>
      <w:r w:rsidRPr="00E07D68">
        <w:rPr>
          <w:rFonts w:ascii="Arial" w:hAnsi="Arial" w:cs="Arial"/>
          <w:sz w:val="28"/>
          <w:szCs w:val="28"/>
        </w:rPr>
        <w:t>Indeed, and to use the cre</w:t>
      </w:r>
      <w:r>
        <w:rPr>
          <w:rFonts w:ascii="Arial" w:hAnsi="Arial" w:cs="Arial"/>
          <w:sz w:val="28"/>
          <w:szCs w:val="28"/>
        </w:rPr>
        <w:t xml:space="preserve">do </w:t>
      </w:r>
      <w:r w:rsidRPr="00E07D68">
        <w:rPr>
          <w:rFonts w:ascii="Arial" w:hAnsi="Arial" w:cs="Arial"/>
          <w:sz w:val="28"/>
          <w:szCs w:val="28"/>
        </w:rPr>
        <w:t xml:space="preserve">of the FEC, there aren't all that many ways to attract investors and to reassure those that are already </w:t>
      </w:r>
      <w:r>
        <w:rPr>
          <w:rFonts w:ascii="Arial" w:hAnsi="Arial" w:cs="Arial"/>
          <w:sz w:val="28"/>
          <w:szCs w:val="28"/>
        </w:rPr>
        <w:t>present</w:t>
      </w:r>
      <w:r w:rsidRPr="00E07D68">
        <w:rPr>
          <w:rFonts w:ascii="Arial" w:hAnsi="Arial" w:cs="Arial"/>
          <w:sz w:val="28"/>
          <w:szCs w:val="28"/>
        </w:rPr>
        <w:t xml:space="preserve"> except by improving the business climate.</w:t>
      </w:r>
    </w:p>
    <w:p w:rsidR="00F71FDD" w:rsidRPr="00E07D68" w:rsidRDefault="00F71FDD" w:rsidP="009436E2">
      <w:pPr>
        <w:pStyle w:val="NoSpacing"/>
        <w:jc w:val="both"/>
        <w:rPr>
          <w:rFonts w:ascii="Arial" w:hAnsi="Arial" w:cs="Arial"/>
          <w:sz w:val="28"/>
          <w:szCs w:val="28"/>
        </w:rPr>
      </w:pPr>
    </w:p>
    <w:p w:rsidR="00F71FDD" w:rsidRPr="00E07D68" w:rsidRDefault="00F71FDD" w:rsidP="009436E2">
      <w:pPr>
        <w:pStyle w:val="NoSpacing"/>
        <w:jc w:val="both"/>
        <w:rPr>
          <w:rFonts w:ascii="Arial" w:hAnsi="Arial" w:cs="Arial"/>
          <w:sz w:val="28"/>
          <w:szCs w:val="28"/>
        </w:rPr>
      </w:pPr>
      <w:r w:rsidRPr="00E07D68">
        <w:rPr>
          <w:rFonts w:ascii="Arial" w:hAnsi="Arial" w:cs="Arial"/>
          <w:sz w:val="28"/>
          <w:szCs w:val="28"/>
        </w:rPr>
        <w:t xml:space="preserve">We are happy that the Government understood this and we congratulate it on having organized this conference to </w:t>
      </w:r>
      <w:r>
        <w:rPr>
          <w:rFonts w:ascii="Arial" w:hAnsi="Arial" w:cs="Arial"/>
          <w:sz w:val="28"/>
          <w:szCs w:val="28"/>
        </w:rPr>
        <w:t xml:space="preserve">review </w:t>
      </w:r>
      <w:r w:rsidRPr="00E07D68">
        <w:rPr>
          <w:rFonts w:ascii="Arial" w:hAnsi="Arial" w:cs="Arial"/>
          <w:sz w:val="28"/>
          <w:szCs w:val="28"/>
        </w:rPr>
        <w:t xml:space="preserve">the situation and to propose other measures to make even further strides in this area. </w:t>
      </w:r>
    </w:p>
    <w:p w:rsidR="00F71FDD" w:rsidRPr="00E07D68" w:rsidRDefault="00F71FDD" w:rsidP="009436E2">
      <w:pPr>
        <w:pStyle w:val="NoSpacing"/>
        <w:jc w:val="both"/>
        <w:rPr>
          <w:rFonts w:ascii="Arial" w:hAnsi="Arial" w:cs="Arial"/>
          <w:sz w:val="28"/>
          <w:szCs w:val="28"/>
        </w:rPr>
      </w:pP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Your Excellencies,</w:t>
      </w:r>
    </w:p>
    <w:p w:rsidR="00F71FDD" w:rsidRPr="00E07D68" w:rsidRDefault="00F71FDD" w:rsidP="009436E2">
      <w:pPr>
        <w:pStyle w:val="NoSpacing"/>
        <w:jc w:val="both"/>
        <w:rPr>
          <w:rFonts w:ascii="Arial" w:hAnsi="Arial" w:cs="Arial"/>
          <w:b/>
          <w:sz w:val="28"/>
          <w:szCs w:val="28"/>
        </w:rPr>
      </w:pPr>
      <w:r w:rsidRPr="00E07D68">
        <w:rPr>
          <w:rFonts w:ascii="Arial" w:hAnsi="Arial" w:cs="Arial"/>
          <w:b/>
          <w:sz w:val="28"/>
          <w:szCs w:val="28"/>
        </w:rPr>
        <w:t>Ladies and Gentlemen,</w:t>
      </w:r>
    </w:p>
    <w:p w:rsidR="00F71FDD" w:rsidRPr="00E07D68" w:rsidRDefault="00F71FDD" w:rsidP="009436E2">
      <w:pPr>
        <w:pStyle w:val="NoSpacing"/>
        <w:jc w:val="both"/>
        <w:rPr>
          <w:rFonts w:ascii="Arial" w:hAnsi="Arial" w:cs="Arial"/>
          <w:b/>
          <w:sz w:val="28"/>
          <w:szCs w:val="28"/>
        </w:rPr>
      </w:pPr>
    </w:p>
    <w:p w:rsidR="00F71FDD" w:rsidRPr="00E07D68" w:rsidRDefault="00F71FDD" w:rsidP="009436E2">
      <w:pPr>
        <w:pStyle w:val="NoSpacing"/>
        <w:jc w:val="both"/>
        <w:rPr>
          <w:rFonts w:ascii="Arial" w:hAnsi="Arial" w:cs="Arial"/>
          <w:b/>
          <w:i/>
          <w:sz w:val="28"/>
          <w:szCs w:val="28"/>
        </w:rPr>
      </w:pPr>
      <w:r w:rsidRPr="00E07D68">
        <w:rPr>
          <w:rFonts w:ascii="Arial" w:hAnsi="Arial" w:cs="Arial"/>
          <w:sz w:val="28"/>
          <w:szCs w:val="28"/>
        </w:rPr>
        <w:t xml:space="preserve">In connection with the theme "Business </w:t>
      </w:r>
      <w:r>
        <w:rPr>
          <w:rFonts w:ascii="Arial" w:hAnsi="Arial" w:cs="Arial"/>
          <w:sz w:val="28"/>
          <w:szCs w:val="28"/>
        </w:rPr>
        <w:t>confronted by external</w:t>
      </w:r>
      <w:r w:rsidRPr="00E07D68">
        <w:rPr>
          <w:rFonts w:ascii="Arial" w:hAnsi="Arial" w:cs="Arial"/>
          <w:sz w:val="28"/>
          <w:szCs w:val="28"/>
        </w:rPr>
        <w:t xml:space="preserve"> </w:t>
      </w:r>
      <w:r>
        <w:rPr>
          <w:rFonts w:ascii="Arial" w:hAnsi="Arial" w:cs="Arial"/>
          <w:sz w:val="28"/>
          <w:szCs w:val="28"/>
        </w:rPr>
        <w:t>departments</w:t>
      </w:r>
      <w:r w:rsidRPr="00E07D68">
        <w:rPr>
          <w:rFonts w:ascii="Arial" w:hAnsi="Arial" w:cs="Arial"/>
          <w:sz w:val="28"/>
          <w:szCs w:val="28"/>
        </w:rPr>
        <w:t xml:space="preserve">", we were asked to focus on </w:t>
      </w:r>
      <w:r w:rsidRPr="00E07D68">
        <w:rPr>
          <w:rFonts w:ascii="Arial" w:hAnsi="Arial" w:cs="Arial"/>
          <w:b/>
          <w:sz w:val="28"/>
          <w:szCs w:val="28"/>
        </w:rPr>
        <w:t>"</w:t>
      </w:r>
      <w:r w:rsidRPr="00E07D68">
        <w:rPr>
          <w:rFonts w:ascii="Arial" w:hAnsi="Arial" w:cs="Arial"/>
          <w:b/>
          <w:i/>
          <w:sz w:val="28"/>
          <w:szCs w:val="28"/>
        </w:rPr>
        <w:t xml:space="preserve">Government department </w:t>
      </w:r>
      <w:r>
        <w:rPr>
          <w:rFonts w:ascii="Arial" w:hAnsi="Arial" w:cs="Arial"/>
          <w:b/>
          <w:i/>
          <w:sz w:val="28"/>
          <w:szCs w:val="28"/>
        </w:rPr>
        <w:t>audits</w:t>
      </w:r>
      <w:r w:rsidRPr="00E07D68">
        <w:rPr>
          <w:rFonts w:ascii="Arial" w:hAnsi="Arial" w:cs="Arial"/>
          <w:b/>
          <w:i/>
          <w:sz w:val="28"/>
          <w:szCs w:val="28"/>
        </w:rPr>
        <w:t xml:space="preserve"> of private businesses".</w:t>
      </w:r>
    </w:p>
    <w:p w:rsidR="00F71FDD" w:rsidRPr="00E07D68" w:rsidRDefault="00F71FDD" w:rsidP="009436E2">
      <w:pPr>
        <w:pStyle w:val="NoSpacing"/>
        <w:jc w:val="both"/>
        <w:rPr>
          <w:rFonts w:ascii="Arial" w:hAnsi="Arial" w:cs="Arial"/>
          <w:sz w:val="20"/>
          <w:szCs w:val="20"/>
        </w:rPr>
      </w:pPr>
    </w:p>
    <w:p w:rsidR="00F71FDD" w:rsidRPr="00E07D68" w:rsidRDefault="00F71FDD" w:rsidP="009436E2">
      <w:pPr>
        <w:pStyle w:val="NoSpacing"/>
        <w:jc w:val="both"/>
        <w:rPr>
          <w:rFonts w:ascii="Arial" w:hAnsi="Arial" w:cs="Arial"/>
          <w:sz w:val="28"/>
          <w:szCs w:val="28"/>
        </w:rPr>
      </w:pPr>
      <w:r w:rsidRPr="00E07D68">
        <w:rPr>
          <w:rFonts w:ascii="Arial" w:hAnsi="Arial" w:cs="Arial"/>
          <w:sz w:val="28"/>
          <w:szCs w:val="28"/>
        </w:rPr>
        <w:t>First of all, we must tell you that we will consider only the aspects connected with the relations be</w:t>
      </w:r>
      <w:r>
        <w:rPr>
          <w:rFonts w:ascii="Arial" w:hAnsi="Arial" w:cs="Arial"/>
          <w:sz w:val="28"/>
          <w:szCs w:val="28"/>
        </w:rPr>
        <w:t>t</w:t>
      </w:r>
      <w:r w:rsidRPr="00E07D68">
        <w:rPr>
          <w:rFonts w:ascii="Arial" w:hAnsi="Arial" w:cs="Arial"/>
          <w:sz w:val="28"/>
          <w:szCs w:val="28"/>
        </w:rPr>
        <w:t xml:space="preserve">ween the mining companies and </w:t>
      </w:r>
      <w:r>
        <w:rPr>
          <w:rFonts w:ascii="Arial" w:hAnsi="Arial" w:cs="Arial"/>
          <w:sz w:val="28"/>
          <w:szCs w:val="28"/>
        </w:rPr>
        <w:t xml:space="preserve">Government </w:t>
      </w:r>
      <w:r w:rsidRPr="00E07D68">
        <w:rPr>
          <w:rFonts w:ascii="Arial" w:hAnsi="Arial" w:cs="Arial"/>
          <w:sz w:val="28"/>
          <w:szCs w:val="28"/>
        </w:rPr>
        <w:t xml:space="preserve">departments </w:t>
      </w:r>
      <w:r>
        <w:rPr>
          <w:rFonts w:ascii="Arial" w:hAnsi="Arial" w:cs="Arial"/>
          <w:sz w:val="28"/>
          <w:szCs w:val="28"/>
        </w:rPr>
        <w:t>a</w:t>
      </w:r>
      <w:r w:rsidRPr="00E07D68">
        <w:rPr>
          <w:rFonts w:ascii="Arial" w:hAnsi="Arial" w:cs="Arial"/>
          <w:sz w:val="28"/>
          <w:szCs w:val="28"/>
        </w:rPr>
        <w:t xml:space="preserve">nd we do so, not </w:t>
      </w:r>
      <w:r>
        <w:rPr>
          <w:rFonts w:ascii="Arial" w:hAnsi="Arial" w:cs="Arial"/>
          <w:sz w:val="28"/>
          <w:szCs w:val="28"/>
        </w:rPr>
        <w:t>to be denunciatory</w:t>
      </w:r>
      <w:r w:rsidRPr="00E07D68">
        <w:rPr>
          <w:rFonts w:ascii="Arial" w:hAnsi="Arial" w:cs="Arial"/>
          <w:sz w:val="28"/>
          <w:szCs w:val="28"/>
        </w:rPr>
        <w:t xml:space="preserve"> but in a constructive spirit. </w:t>
      </w:r>
      <w:r>
        <w:rPr>
          <w:rFonts w:ascii="Arial" w:hAnsi="Arial" w:cs="Arial"/>
          <w:sz w:val="28"/>
          <w:szCs w:val="28"/>
        </w:rPr>
        <w:t xml:space="preserve">In fact, it </w:t>
      </w:r>
      <w:r w:rsidRPr="00E07D68">
        <w:rPr>
          <w:rFonts w:ascii="Arial" w:hAnsi="Arial" w:cs="Arial"/>
          <w:sz w:val="28"/>
          <w:szCs w:val="28"/>
        </w:rPr>
        <w:t>concern</w:t>
      </w:r>
      <w:r>
        <w:rPr>
          <w:rFonts w:ascii="Arial" w:hAnsi="Arial" w:cs="Arial"/>
          <w:sz w:val="28"/>
          <w:szCs w:val="28"/>
        </w:rPr>
        <w:t>s</w:t>
      </w:r>
      <w:r w:rsidRPr="00E07D68">
        <w:rPr>
          <w:rFonts w:ascii="Arial" w:hAnsi="Arial" w:cs="Arial"/>
          <w:sz w:val="28"/>
          <w:szCs w:val="28"/>
        </w:rPr>
        <w:t xml:space="preserve"> the difficulties with which we are confronted each day. Also, insofar as it is possible, we will make proposals to improve these relations.  </w:t>
      </w:r>
    </w:p>
    <w:p w:rsidR="00F71FDD" w:rsidRPr="00E07D68" w:rsidRDefault="00F71FDD" w:rsidP="009436E2">
      <w:pPr>
        <w:pStyle w:val="NoSpacing"/>
        <w:jc w:val="both"/>
        <w:rPr>
          <w:rFonts w:ascii="Arial" w:hAnsi="Arial" w:cs="Arial"/>
          <w:sz w:val="20"/>
          <w:szCs w:val="20"/>
        </w:rPr>
      </w:pPr>
    </w:p>
    <w:p w:rsidR="00F71FDD" w:rsidRPr="00E07D68" w:rsidRDefault="00F71FDD" w:rsidP="00336902">
      <w:pPr>
        <w:pStyle w:val="NoSpacing"/>
        <w:jc w:val="both"/>
        <w:rPr>
          <w:rFonts w:ascii="Arial" w:hAnsi="Arial" w:cs="Arial"/>
          <w:sz w:val="28"/>
          <w:szCs w:val="28"/>
        </w:rPr>
      </w:pPr>
      <w:r w:rsidRPr="00E07D68">
        <w:rPr>
          <w:rFonts w:ascii="Arial" w:hAnsi="Arial" w:cs="Arial"/>
          <w:sz w:val="28"/>
          <w:szCs w:val="28"/>
        </w:rPr>
        <w:t>As a general rule, the mining sect</w:t>
      </w:r>
      <w:r>
        <w:rPr>
          <w:rFonts w:ascii="Arial" w:hAnsi="Arial" w:cs="Arial"/>
          <w:sz w:val="28"/>
          <w:szCs w:val="28"/>
        </w:rPr>
        <w:t>or</w:t>
      </w:r>
      <w:r w:rsidRPr="00E07D68">
        <w:rPr>
          <w:rFonts w:ascii="Arial" w:hAnsi="Arial" w:cs="Arial"/>
          <w:sz w:val="28"/>
          <w:szCs w:val="28"/>
        </w:rPr>
        <w:t xml:space="preserve"> is dealing with a multiplication of departments resulting from decentralization (State/Provinces) </w:t>
      </w:r>
      <w:r>
        <w:rPr>
          <w:rFonts w:ascii="Arial" w:hAnsi="Arial" w:cs="Arial"/>
          <w:sz w:val="28"/>
          <w:szCs w:val="28"/>
        </w:rPr>
        <w:t xml:space="preserve">often </w:t>
      </w:r>
      <w:r w:rsidRPr="00E07D68">
        <w:rPr>
          <w:rFonts w:ascii="Arial" w:hAnsi="Arial" w:cs="Arial"/>
          <w:sz w:val="28"/>
          <w:szCs w:val="28"/>
        </w:rPr>
        <w:t xml:space="preserve">operating </w:t>
      </w:r>
      <w:r>
        <w:rPr>
          <w:rFonts w:ascii="Arial" w:hAnsi="Arial" w:cs="Arial"/>
          <w:sz w:val="28"/>
          <w:szCs w:val="28"/>
        </w:rPr>
        <w:t>i</w:t>
      </w:r>
      <w:r w:rsidRPr="00E07D68">
        <w:rPr>
          <w:rFonts w:ascii="Arial" w:hAnsi="Arial" w:cs="Arial"/>
          <w:sz w:val="28"/>
          <w:szCs w:val="28"/>
        </w:rPr>
        <w:t xml:space="preserve">n contradiction </w:t>
      </w:r>
      <w:r>
        <w:rPr>
          <w:rFonts w:ascii="Arial" w:hAnsi="Arial" w:cs="Arial"/>
          <w:sz w:val="28"/>
          <w:szCs w:val="28"/>
        </w:rPr>
        <w:t>of</w:t>
      </w:r>
      <w:r w:rsidRPr="00E07D68">
        <w:rPr>
          <w:rFonts w:ascii="Arial" w:hAnsi="Arial" w:cs="Arial"/>
          <w:sz w:val="28"/>
          <w:szCs w:val="28"/>
        </w:rPr>
        <w:t xml:space="preserve"> the Mining Code. In fact, while the Mining Code, which is the bible for the mining companies, contains all of the provisions concerning the exercise of mining activities and is exclusive and exhaustive, all of the </w:t>
      </w:r>
      <w:r>
        <w:rPr>
          <w:rFonts w:ascii="Arial" w:hAnsi="Arial" w:cs="Arial"/>
          <w:sz w:val="28"/>
          <w:szCs w:val="28"/>
        </w:rPr>
        <w:t>Government's</w:t>
      </w:r>
      <w:r w:rsidRPr="00E07D68">
        <w:rPr>
          <w:rFonts w:ascii="Arial" w:hAnsi="Arial" w:cs="Arial"/>
          <w:sz w:val="28"/>
          <w:szCs w:val="28"/>
        </w:rPr>
        <w:t xml:space="preserve"> departments are trying to operate and to meddle in mining activity in lieu and instead of the departments recognized by the law.</w:t>
      </w:r>
    </w:p>
    <w:p w:rsidR="00F71FDD" w:rsidRPr="00E07D68" w:rsidRDefault="00F71FDD" w:rsidP="00336902">
      <w:pPr>
        <w:pStyle w:val="NoSpacing"/>
        <w:jc w:val="both"/>
        <w:rPr>
          <w:rFonts w:ascii="Arial" w:hAnsi="Arial" w:cs="Arial"/>
          <w:sz w:val="28"/>
          <w:szCs w:val="28"/>
        </w:rPr>
      </w:pPr>
    </w:p>
    <w:p w:rsidR="00F71FDD" w:rsidRPr="00E07D68" w:rsidRDefault="00F71FDD" w:rsidP="00336902">
      <w:pPr>
        <w:pStyle w:val="NoSpacing"/>
        <w:jc w:val="both"/>
        <w:rPr>
          <w:rFonts w:ascii="Arial" w:hAnsi="Arial" w:cs="Arial"/>
          <w:sz w:val="28"/>
          <w:szCs w:val="28"/>
        </w:rPr>
      </w:pPr>
      <w:r w:rsidRPr="00E07D68">
        <w:rPr>
          <w:rFonts w:ascii="Arial" w:hAnsi="Arial" w:cs="Arial"/>
          <w:sz w:val="28"/>
          <w:szCs w:val="28"/>
        </w:rPr>
        <w:t xml:space="preserve">To illustrate this statement, we </w:t>
      </w:r>
      <w:r>
        <w:rPr>
          <w:rFonts w:ascii="Arial" w:hAnsi="Arial" w:cs="Arial"/>
          <w:sz w:val="28"/>
          <w:szCs w:val="28"/>
        </w:rPr>
        <w:t>have identified</w:t>
      </w:r>
      <w:r w:rsidRPr="00E07D68">
        <w:rPr>
          <w:rFonts w:ascii="Arial" w:hAnsi="Arial" w:cs="Arial"/>
          <w:sz w:val="28"/>
          <w:szCs w:val="28"/>
        </w:rPr>
        <w:t xml:space="preserve"> several </w:t>
      </w:r>
      <w:r>
        <w:rPr>
          <w:rFonts w:ascii="Arial" w:hAnsi="Arial" w:cs="Arial"/>
          <w:sz w:val="28"/>
          <w:szCs w:val="28"/>
        </w:rPr>
        <w:t xml:space="preserve">Government </w:t>
      </w:r>
      <w:r w:rsidRPr="00E07D68">
        <w:rPr>
          <w:rFonts w:ascii="Arial" w:hAnsi="Arial" w:cs="Arial"/>
          <w:sz w:val="28"/>
          <w:szCs w:val="28"/>
        </w:rPr>
        <w:t xml:space="preserve">departments </w:t>
      </w:r>
      <w:r>
        <w:rPr>
          <w:rFonts w:ascii="Arial" w:hAnsi="Arial" w:cs="Arial"/>
          <w:sz w:val="28"/>
          <w:szCs w:val="28"/>
        </w:rPr>
        <w:t>w</w:t>
      </w:r>
      <w:r w:rsidRPr="00E07D68">
        <w:rPr>
          <w:rFonts w:ascii="Arial" w:hAnsi="Arial" w:cs="Arial"/>
          <w:sz w:val="28"/>
          <w:szCs w:val="28"/>
        </w:rPr>
        <w:t xml:space="preserve">hich assign agents </w:t>
      </w:r>
      <w:r>
        <w:rPr>
          <w:rFonts w:ascii="Arial" w:hAnsi="Arial" w:cs="Arial"/>
          <w:sz w:val="28"/>
          <w:szCs w:val="28"/>
        </w:rPr>
        <w:t>to</w:t>
      </w:r>
      <w:r w:rsidRPr="00E07D68">
        <w:rPr>
          <w:rFonts w:ascii="Arial" w:hAnsi="Arial" w:cs="Arial"/>
          <w:sz w:val="28"/>
          <w:szCs w:val="28"/>
        </w:rPr>
        <w:t xml:space="preserve"> the large mining companies of </w:t>
      </w:r>
      <w:smartTag w:uri="urn:schemas-microsoft-com:office:smarttags" w:element="place">
        <w:smartTag w:uri="urn:schemas-microsoft-com:office:smarttags" w:element="country-region">
          <w:r w:rsidRPr="00E07D68">
            <w:rPr>
              <w:rFonts w:ascii="Arial" w:hAnsi="Arial" w:cs="Arial"/>
              <w:sz w:val="28"/>
              <w:szCs w:val="28"/>
            </w:rPr>
            <w:t>Katanga</w:t>
          </w:r>
        </w:smartTag>
      </w:smartTag>
      <w:r>
        <w:rPr>
          <w:rFonts w:ascii="Arial" w:hAnsi="Arial" w:cs="Arial"/>
          <w:sz w:val="28"/>
          <w:szCs w:val="28"/>
        </w:rPr>
        <w:t xml:space="preserve"> on a permanent basis</w:t>
      </w:r>
      <w:r w:rsidRPr="00E07D68">
        <w:rPr>
          <w:rFonts w:ascii="Arial" w:hAnsi="Arial" w:cs="Arial"/>
          <w:sz w:val="28"/>
          <w:szCs w:val="28"/>
        </w:rPr>
        <w:t>, and do so at the company’s expense:</w:t>
      </w:r>
    </w:p>
    <w:p w:rsidR="00F71FDD" w:rsidRPr="00E07D68" w:rsidRDefault="00F71FDD" w:rsidP="00336902">
      <w:pPr>
        <w:pStyle w:val="NoSpacing"/>
        <w:jc w:val="both"/>
        <w:rPr>
          <w:rFonts w:ascii="Arial" w:hAnsi="Arial" w:cs="Arial"/>
          <w:sz w:val="28"/>
          <w:szCs w:val="28"/>
        </w:rPr>
      </w:pP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National Information Agency (ANR)</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Foreign Trade</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Congolese Office of Control [OCC]</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DGDA</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DEMIAP</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 xml:space="preserve">Quarantine </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Directorate General for Migration (DGM)</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 xml:space="preserve">Hydrocarbons </w:t>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Default="00F71FDD" w:rsidP="005F5C2F">
      <w:pPr>
        <w:pStyle w:val="NoSpacing"/>
        <w:numPr>
          <w:ilvl w:val="0"/>
          <w:numId w:val="8"/>
        </w:numPr>
        <w:jc w:val="both"/>
        <w:rPr>
          <w:rFonts w:ascii="Arial" w:hAnsi="Arial" w:cs="Arial"/>
          <w:sz w:val="28"/>
          <w:szCs w:val="28"/>
        </w:rPr>
      </w:pPr>
      <w:r w:rsidRPr="00E07D68">
        <w:rPr>
          <w:rFonts w:ascii="Arial" w:hAnsi="Arial" w:cs="Arial"/>
          <w:sz w:val="28"/>
          <w:szCs w:val="28"/>
        </w:rPr>
        <w:t>Anti-fraud brigade</w:t>
      </w:r>
    </w:p>
    <w:p w:rsidR="00F71FDD" w:rsidRPr="00E07D68" w:rsidRDefault="00F71FDD" w:rsidP="00E07D68">
      <w:pPr>
        <w:pStyle w:val="NoSpacing"/>
        <w:ind w:left="720"/>
        <w:jc w:val="both"/>
        <w:rPr>
          <w:rFonts w:ascii="Arial" w:hAnsi="Arial" w:cs="Arial"/>
          <w:sz w:val="28"/>
          <w:szCs w:val="28"/>
        </w:rPr>
      </w:pPr>
      <w:r w:rsidRPr="00E07D68">
        <w:rPr>
          <w:rFonts w:ascii="Arial" w:hAnsi="Arial" w:cs="Arial"/>
          <w:sz w:val="28"/>
          <w:szCs w:val="28"/>
        </w:rPr>
        <w:tab/>
      </w:r>
      <w:r w:rsidRPr="00E07D68">
        <w:rPr>
          <w:rFonts w:ascii="Arial" w:hAnsi="Arial" w:cs="Arial"/>
          <w:sz w:val="28"/>
          <w:szCs w:val="28"/>
        </w:rPr>
        <w:tab/>
      </w:r>
      <w:r w:rsidRPr="00E07D68">
        <w:rPr>
          <w:rFonts w:ascii="Arial" w:hAnsi="Arial" w:cs="Arial"/>
          <w:sz w:val="28"/>
          <w:szCs w:val="28"/>
        </w:rPr>
        <w:tab/>
      </w:r>
    </w:p>
    <w:p w:rsidR="00F71FDD" w:rsidRPr="00E07D68" w:rsidRDefault="00F71FDD" w:rsidP="00724C84">
      <w:pPr>
        <w:pStyle w:val="NoSpacing"/>
        <w:jc w:val="both"/>
        <w:rPr>
          <w:rFonts w:ascii="Arial" w:hAnsi="Arial" w:cs="Arial"/>
          <w:sz w:val="28"/>
          <w:szCs w:val="28"/>
        </w:rPr>
      </w:pPr>
      <w:r w:rsidRPr="00E07D68">
        <w:rPr>
          <w:rFonts w:ascii="Arial" w:hAnsi="Arial" w:cs="Arial"/>
          <w:sz w:val="28"/>
          <w:szCs w:val="28"/>
        </w:rPr>
        <w:t>As a reminder, the only departments auth</w:t>
      </w:r>
      <w:r>
        <w:rPr>
          <w:rFonts w:ascii="Arial" w:hAnsi="Arial" w:cs="Arial"/>
          <w:sz w:val="28"/>
          <w:szCs w:val="28"/>
        </w:rPr>
        <w:t>o</w:t>
      </w:r>
      <w:r w:rsidRPr="00E07D68">
        <w:rPr>
          <w:rFonts w:ascii="Arial" w:hAnsi="Arial" w:cs="Arial"/>
          <w:sz w:val="28"/>
          <w:szCs w:val="28"/>
        </w:rPr>
        <w:t xml:space="preserve">rized to </w:t>
      </w:r>
      <w:r>
        <w:rPr>
          <w:rFonts w:ascii="Arial" w:hAnsi="Arial" w:cs="Arial"/>
          <w:sz w:val="28"/>
          <w:szCs w:val="28"/>
        </w:rPr>
        <w:t>participate</w:t>
      </w:r>
      <w:r w:rsidRPr="00E07D68">
        <w:rPr>
          <w:rFonts w:ascii="Arial" w:hAnsi="Arial" w:cs="Arial"/>
          <w:sz w:val="28"/>
          <w:szCs w:val="28"/>
        </w:rPr>
        <w:t xml:space="preserve"> are the Division of Mines, the DGDA and the OCC. </w:t>
      </w:r>
    </w:p>
    <w:p w:rsidR="00F71FDD" w:rsidRPr="00E07D68" w:rsidRDefault="00F71FDD" w:rsidP="00724C84">
      <w:pPr>
        <w:pStyle w:val="NoSpacing"/>
        <w:jc w:val="both"/>
        <w:rPr>
          <w:rFonts w:ascii="Arial" w:hAnsi="Arial" w:cs="Arial"/>
          <w:sz w:val="28"/>
          <w:szCs w:val="28"/>
        </w:rPr>
      </w:pPr>
    </w:p>
    <w:p w:rsidR="00F71FDD" w:rsidRPr="00E07D68" w:rsidRDefault="00F71FDD" w:rsidP="00724C84">
      <w:pPr>
        <w:pStyle w:val="NoSpacing"/>
        <w:jc w:val="both"/>
        <w:rPr>
          <w:rFonts w:ascii="Arial" w:hAnsi="Arial" w:cs="Arial"/>
          <w:sz w:val="28"/>
          <w:szCs w:val="28"/>
        </w:rPr>
      </w:pPr>
      <w:r w:rsidRPr="00E07D68">
        <w:rPr>
          <w:rFonts w:ascii="Arial" w:hAnsi="Arial" w:cs="Arial"/>
          <w:sz w:val="28"/>
          <w:szCs w:val="28"/>
        </w:rPr>
        <w:t xml:space="preserve">On this </w:t>
      </w:r>
      <w:r>
        <w:rPr>
          <w:rFonts w:ascii="Arial" w:hAnsi="Arial" w:cs="Arial"/>
          <w:sz w:val="28"/>
          <w:szCs w:val="28"/>
        </w:rPr>
        <w:t>topic</w:t>
      </w:r>
      <w:r w:rsidRPr="00E07D68">
        <w:rPr>
          <w:rFonts w:ascii="Arial" w:hAnsi="Arial" w:cs="Arial"/>
          <w:sz w:val="28"/>
          <w:szCs w:val="28"/>
        </w:rPr>
        <w:t xml:space="preserve">, we cannot prevent ourselves from severely criticizing the harassment by the special departments of the National Police which </w:t>
      </w:r>
      <w:r>
        <w:rPr>
          <w:rFonts w:ascii="Arial" w:hAnsi="Arial" w:cs="Arial"/>
          <w:sz w:val="28"/>
          <w:szCs w:val="28"/>
        </w:rPr>
        <w:t>impede</w:t>
      </w:r>
      <w:r w:rsidRPr="00E07D68">
        <w:rPr>
          <w:rFonts w:ascii="Arial" w:hAnsi="Arial" w:cs="Arial"/>
          <w:sz w:val="28"/>
          <w:szCs w:val="28"/>
        </w:rPr>
        <w:t xml:space="preserve"> mining companies from working in serenity.</w:t>
      </w:r>
    </w:p>
    <w:p w:rsidR="00F71FDD" w:rsidRPr="00E07D68" w:rsidRDefault="00F71FDD" w:rsidP="00724C84">
      <w:pPr>
        <w:pStyle w:val="NoSpacing"/>
        <w:jc w:val="both"/>
        <w:rPr>
          <w:rFonts w:ascii="Arial" w:hAnsi="Arial" w:cs="Arial"/>
          <w:sz w:val="28"/>
          <w:szCs w:val="28"/>
        </w:rPr>
      </w:pPr>
    </w:p>
    <w:p w:rsidR="00F71FDD" w:rsidRPr="00E07D68" w:rsidRDefault="00F71FDD" w:rsidP="00724C84">
      <w:pPr>
        <w:pStyle w:val="NoSpacing"/>
        <w:jc w:val="both"/>
        <w:rPr>
          <w:rFonts w:ascii="Arial" w:hAnsi="Arial" w:cs="Arial"/>
          <w:sz w:val="28"/>
          <w:szCs w:val="28"/>
        </w:rPr>
      </w:pPr>
      <w:r w:rsidRPr="00E07D68">
        <w:rPr>
          <w:rFonts w:ascii="Arial" w:hAnsi="Arial" w:cs="Arial"/>
          <w:sz w:val="28"/>
          <w:szCs w:val="28"/>
        </w:rPr>
        <w:t>To this red</w:t>
      </w:r>
      <w:r>
        <w:rPr>
          <w:rFonts w:ascii="Arial" w:hAnsi="Arial" w:cs="Arial"/>
          <w:sz w:val="28"/>
          <w:szCs w:val="28"/>
        </w:rPr>
        <w:t xml:space="preserve"> </w:t>
      </w:r>
      <w:r w:rsidRPr="00E07D68">
        <w:rPr>
          <w:rFonts w:ascii="Arial" w:hAnsi="Arial" w:cs="Arial"/>
          <w:sz w:val="28"/>
          <w:szCs w:val="28"/>
        </w:rPr>
        <w:t>tape and police harassment is added real fiscal harassment in the form of multiple audits, unpredictable adjustments, threats and intimidations, the issuance of false proofs of payment and so forth.</w:t>
      </w:r>
    </w:p>
    <w:p w:rsidR="00F71FDD" w:rsidRPr="00E07D68" w:rsidRDefault="00F71FDD" w:rsidP="00724C84">
      <w:pPr>
        <w:pStyle w:val="NoSpacing"/>
        <w:jc w:val="both"/>
        <w:rPr>
          <w:rFonts w:ascii="Arial" w:hAnsi="Arial" w:cs="Arial"/>
          <w:sz w:val="28"/>
          <w:szCs w:val="28"/>
        </w:rPr>
      </w:pPr>
    </w:p>
    <w:p w:rsidR="00F71FDD" w:rsidRPr="00E07D68" w:rsidRDefault="00F71FDD" w:rsidP="00F43F72">
      <w:pPr>
        <w:pStyle w:val="NoSpacing"/>
        <w:jc w:val="both"/>
        <w:rPr>
          <w:rFonts w:ascii="Arial" w:hAnsi="Arial" w:cs="Arial"/>
          <w:b/>
          <w:sz w:val="28"/>
          <w:szCs w:val="28"/>
        </w:rPr>
      </w:pPr>
      <w:r w:rsidRPr="00E07D68">
        <w:rPr>
          <w:rFonts w:ascii="Arial" w:hAnsi="Arial" w:cs="Arial"/>
          <w:b/>
          <w:sz w:val="28"/>
          <w:szCs w:val="28"/>
        </w:rPr>
        <w:t>Your Excellencies,</w:t>
      </w:r>
    </w:p>
    <w:p w:rsidR="00F71FDD" w:rsidRPr="00E07D68" w:rsidRDefault="00F71FDD" w:rsidP="00F43F72">
      <w:pPr>
        <w:pStyle w:val="NoSpacing"/>
        <w:jc w:val="both"/>
        <w:rPr>
          <w:rFonts w:ascii="Arial" w:hAnsi="Arial" w:cs="Arial"/>
          <w:b/>
          <w:sz w:val="28"/>
          <w:szCs w:val="28"/>
        </w:rPr>
      </w:pPr>
      <w:r w:rsidRPr="00E07D68">
        <w:rPr>
          <w:rFonts w:ascii="Arial" w:hAnsi="Arial" w:cs="Arial"/>
          <w:b/>
          <w:sz w:val="28"/>
          <w:szCs w:val="28"/>
        </w:rPr>
        <w:t>Ladies and Gentlemen,</w:t>
      </w:r>
    </w:p>
    <w:p w:rsidR="00F71FDD" w:rsidRPr="00E07D68" w:rsidRDefault="00F71FDD" w:rsidP="00724C84">
      <w:pPr>
        <w:pStyle w:val="NoSpacing"/>
        <w:jc w:val="both"/>
        <w:rPr>
          <w:rFonts w:ascii="Arial" w:hAnsi="Arial" w:cs="Arial"/>
          <w:sz w:val="28"/>
          <w:szCs w:val="28"/>
        </w:rPr>
      </w:pPr>
    </w:p>
    <w:p w:rsidR="00F71FDD" w:rsidRPr="00E07D68" w:rsidRDefault="00F71FDD" w:rsidP="00724C84">
      <w:pPr>
        <w:pStyle w:val="NoSpacing"/>
        <w:jc w:val="both"/>
        <w:rPr>
          <w:rFonts w:ascii="Arial" w:hAnsi="Arial" w:cs="Arial"/>
          <w:sz w:val="28"/>
          <w:szCs w:val="28"/>
        </w:rPr>
      </w:pPr>
      <w:r w:rsidRPr="00E07D68">
        <w:rPr>
          <w:rFonts w:ascii="Arial" w:hAnsi="Arial" w:cs="Arial"/>
          <w:sz w:val="28"/>
          <w:szCs w:val="28"/>
        </w:rPr>
        <w:t xml:space="preserve">With regard to audits, the mining companies are faced with overlapping audits by various administrations. For example, through information sent to the Chamber of Mines for the second quarter of this year, the mining companies of </w:t>
      </w:r>
      <w:smartTag w:uri="urn:schemas-microsoft-com:office:smarttags" w:element="place">
        <w:smartTag w:uri="urn:schemas-microsoft-com:office:smarttags" w:element="country-region">
          <w:r w:rsidRPr="00E07D68">
            <w:rPr>
              <w:rFonts w:ascii="Arial" w:hAnsi="Arial" w:cs="Arial"/>
              <w:sz w:val="28"/>
              <w:szCs w:val="28"/>
            </w:rPr>
            <w:t>Katanga</w:t>
          </w:r>
        </w:smartTag>
      </w:smartTag>
      <w:r w:rsidRPr="00E07D68">
        <w:rPr>
          <w:rFonts w:ascii="Arial" w:hAnsi="Arial" w:cs="Arial"/>
          <w:sz w:val="28"/>
          <w:szCs w:val="28"/>
        </w:rPr>
        <w:t xml:space="preserve"> were subject to or are currently subject to:</w:t>
      </w:r>
    </w:p>
    <w:p w:rsidR="00F71FDD" w:rsidRPr="00E07D68" w:rsidRDefault="00F71FDD" w:rsidP="00724C84">
      <w:pPr>
        <w:pStyle w:val="NoSpacing"/>
        <w:jc w:val="both"/>
        <w:rPr>
          <w:rFonts w:ascii="Arial" w:hAnsi="Arial" w:cs="Arial"/>
          <w:sz w:val="28"/>
          <w:szCs w:val="28"/>
        </w:rPr>
      </w:pPr>
    </w:p>
    <w:p w:rsidR="00F71FDD" w:rsidRPr="00E07D68" w:rsidRDefault="00F71FDD" w:rsidP="00C926FE">
      <w:pPr>
        <w:pStyle w:val="NoSpacing"/>
        <w:numPr>
          <w:ilvl w:val="0"/>
          <w:numId w:val="9"/>
        </w:numPr>
        <w:jc w:val="both"/>
        <w:rPr>
          <w:rFonts w:ascii="Arial" w:hAnsi="Arial" w:cs="Arial"/>
          <w:sz w:val="28"/>
          <w:szCs w:val="28"/>
        </w:rPr>
      </w:pPr>
      <w:r w:rsidRPr="00E07D68">
        <w:rPr>
          <w:rFonts w:ascii="Arial" w:hAnsi="Arial" w:cs="Arial"/>
          <w:sz w:val="28"/>
          <w:szCs w:val="28"/>
        </w:rPr>
        <w:t>Audit by the DGRAD on the mining royalty no</w:t>
      </w:r>
      <w:r>
        <w:rPr>
          <w:rFonts w:ascii="Arial" w:hAnsi="Arial" w:cs="Arial"/>
          <w:sz w:val="28"/>
          <w:szCs w:val="28"/>
        </w:rPr>
        <w:t>t</w:t>
      </w:r>
      <w:r w:rsidRPr="00E07D68">
        <w:rPr>
          <w:rFonts w:ascii="Arial" w:hAnsi="Arial" w:cs="Arial"/>
          <w:sz w:val="28"/>
          <w:szCs w:val="28"/>
        </w:rPr>
        <w:t xml:space="preserve"> ordered by the Minister of Mines (generally in connection with the 2010, 2011 and 2012 accounting periods);</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Audits by the DGRAD on materials at importation (exp</w:t>
      </w:r>
      <w:r>
        <w:rPr>
          <w:rFonts w:ascii="Arial" w:hAnsi="Arial" w:cs="Arial"/>
          <w:sz w:val="28"/>
          <w:szCs w:val="28"/>
        </w:rPr>
        <w:t>l</w:t>
      </w:r>
      <w:r w:rsidRPr="00E07D68">
        <w:rPr>
          <w:rFonts w:ascii="Arial" w:hAnsi="Arial" w:cs="Arial"/>
          <w:sz w:val="28"/>
          <w:szCs w:val="28"/>
        </w:rPr>
        <w:t>osives, warehouses, quality of agents…) and on the parafiscal taxes applicable to imports without the mines being informed;</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Audit by the General Secretariat for Finance and the Office of the Public Prosecutor of Kinshasa specifically concerning the number of expatriate employees (from 2009 to 2011);</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Disputes accompanied by harassment by the DGDA on the customs value of importations specifically on mining inputs such as sul</w:t>
      </w:r>
      <w:r>
        <w:rPr>
          <w:rFonts w:ascii="Arial" w:hAnsi="Arial" w:cs="Arial"/>
          <w:sz w:val="28"/>
          <w:szCs w:val="28"/>
        </w:rPr>
        <w:t>f</w:t>
      </w:r>
      <w:r w:rsidRPr="00E07D68">
        <w:rPr>
          <w:rFonts w:ascii="Arial" w:hAnsi="Arial" w:cs="Arial"/>
          <w:sz w:val="28"/>
          <w:szCs w:val="28"/>
        </w:rPr>
        <w:t xml:space="preserve">ur; </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Audit by the Ministry of Finance concerning investments made, fixed assets and their related depreciation; </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Audit by the General Inspectorate of Finance on royalties due in connection with land concessions;</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Audit by the National Forest Fund and the DGRAD concerning the reforestation tax;</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Audit by the National Institute for Professional Preparation (INPP) concerning the contributions paid during the 2010 and 2011 accounting periods;</w:t>
      </w:r>
    </w:p>
    <w:p w:rsidR="00F71FDD" w:rsidRPr="00E07D68" w:rsidRDefault="00F71FDD" w:rsidP="00336902">
      <w:pPr>
        <w:pStyle w:val="NoSpacing"/>
        <w:numPr>
          <w:ilvl w:val="0"/>
          <w:numId w:val="9"/>
        </w:numPr>
        <w:jc w:val="both"/>
        <w:rPr>
          <w:rFonts w:ascii="Arial" w:hAnsi="Arial" w:cs="Arial"/>
          <w:sz w:val="28"/>
          <w:szCs w:val="28"/>
        </w:rPr>
      </w:pPr>
      <w:r>
        <w:rPr>
          <w:rFonts w:ascii="Arial" w:hAnsi="Arial" w:cs="Arial"/>
          <w:sz w:val="28"/>
          <w:szCs w:val="28"/>
        </w:rPr>
        <w:t>Audit</w:t>
      </w:r>
      <w:r w:rsidRPr="00E07D68">
        <w:rPr>
          <w:rFonts w:ascii="Arial" w:hAnsi="Arial" w:cs="Arial"/>
          <w:sz w:val="28"/>
          <w:szCs w:val="28"/>
        </w:rPr>
        <w:t xml:space="preserve"> by the Social Security Institute (INSS) concerning the 2010 and 2011 accounting periods;</w:t>
      </w:r>
    </w:p>
    <w:p w:rsidR="00F71FDD" w:rsidRPr="00E07D68" w:rsidRDefault="00F71FDD" w:rsidP="00336902">
      <w:pPr>
        <w:pStyle w:val="NoSpacing"/>
        <w:numPr>
          <w:ilvl w:val="0"/>
          <w:numId w:val="9"/>
        </w:numPr>
        <w:jc w:val="both"/>
        <w:rPr>
          <w:rFonts w:ascii="Arial" w:hAnsi="Arial" w:cs="Arial"/>
          <w:sz w:val="28"/>
          <w:szCs w:val="28"/>
        </w:rPr>
      </w:pPr>
      <w:r w:rsidRPr="00E07D68">
        <w:rPr>
          <w:rFonts w:ascii="Arial" w:hAnsi="Arial" w:cs="Arial"/>
          <w:sz w:val="28"/>
          <w:szCs w:val="28"/>
        </w:rPr>
        <w:t>Unpredictable taxation based on the lack of knowledge of mining processes by the agents assigned to regular inspections (DGI, DGDA) For example: exportation of a mining product scientifically recognized as very moist is considered as a fraud by certain agents of the financial authorities resulting in h</w:t>
      </w:r>
      <w:r>
        <w:rPr>
          <w:rFonts w:ascii="Arial" w:hAnsi="Arial" w:cs="Arial"/>
          <w:sz w:val="28"/>
          <w:szCs w:val="28"/>
        </w:rPr>
        <w:t>eavy taxa</w:t>
      </w:r>
      <w:r w:rsidRPr="00E07D68">
        <w:rPr>
          <w:rFonts w:ascii="Arial" w:hAnsi="Arial" w:cs="Arial"/>
          <w:sz w:val="28"/>
          <w:szCs w:val="28"/>
        </w:rPr>
        <w:t>tion, etc.</w:t>
      </w:r>
    </w:p>
    <w:p w:rsidR="00F71FDD" w:rsidRPr="00E07D68" w:rsidRDefault="00F71FDD" w:rsidP="00AA0D3B">
      <w:pPr>
        <w:pStyle w:val="NoSpacing"/>
        <w:jc w:val="both"/>
        <w:rPr>
          <w:rFonts w:ascii="Arial" w:hAnsi="Arial" w:cs="Arial"/>
          <w:sz w:val="28"/>
          <w:szCs w:val="28"/>
        </w:rPr>
      </w:pPr>
    </w:p>
    <w:p w:rsidR="00F71FDD" w:rsidRPr="00E07D68" w:rsidRDefault="00F71FDD" w:rsidP="00AA0D3B">
      <w:pPr>
        <w:pStyle w:val="NoSpacing"/>
        <w:jc w:val="both"/>
        <w:rPr>
          <w:rFonts w:ascii="Arial" w:hAnsi="Arial" w:cs="Arial"/>
          <w:sz w:val="28"/>
          <w:szCs w:val="28"/>
        </w:rPr>
      </w:pPr>
      <w:r w:rsidRPr="00E07D68">
        <w:rPr>
          <w:rFonts w:ascii="Arial" w:hAnsi="Arial" w:cs="Arial"/>
          <w:sz w:val="28"/>
          <w:szCs w:val="28"/>
        </w:rPr>
        <w:t>To these audits conducted by organisms of a national character, are added multiple audits by the DRKAT</w:t>
      </w:r>
      <w:r>
        <w:rPr>
          <w:rFonts w:ascii="Arial" w:hAnsi="Arial" w:cs="Arial"/>
          <w:sz w:val="28"/>
          <w:szCs w:val="28"/>
        </w:rPr>
        <w:t>,</w:t>
      </w:r>
      <w:r w:rsidRPr="00E07D68">
        <w:rPr>
          <w:rFonts w:ascii="Arial" w:hAnsi="Arial" w:cs="Arial"/>
          <w:sz w:val="28"/>
          <w:szCs w:val="28"/>
        </w:rPr>
        <w:t xml:space="preserve"> specifically concerning residency cards for expatriate employees, etc. </w:t>
      </w:r>
    </w:p>
    <w:p w:rsidR="00F71FDD" w:rsidRPr="00E07D68" w:rsidRDefault="00F71FDD" w:rsidP="00AA0D3B">
      <w:pPr>
        <w:pStyle w:val="NoSpacing"/>
        <w:jc w:val="both"/>
        <w:rPr>
          <w:rFonts w:ascii="Arial" w:hAnsi="Arial" w:cs="Arial"/>
          <w:sz w:val="28"/>
          <w:szCs w:val="28"/>
        </w:rPr>
      </w:pPr>
      <w:r>
        <w:rPr>
          <w:rFonts w:ascii="Arial" w:hAnsi="Arial" w:cs="Arial"/>
          <w:sz w:val="28"/>
          <w:szCs w:val="28"/>
        </w:rPr>
        <w:t xml:space="preserve"> </w:t>
      </w:r>
    </w:p>
    <w:p w:rsidR="00F71FDD" w:rsidRPr="00E07D68" w:rsidRDefault="00F71FDD" w:rsidP="00DF5B0E">
      <w:pPr>
        <w:pStyle w:val="NoSpacing"/>
        <w:jc w:val="both"/>
        <w:rPr>
          <w:rFonts w:ascii="Arial" w:hAnsi="Arial" w:cs="Arial"/>
          <w:sz w:val="28"/>
          <w:szCs w:val="28"/>
        </w:rPr>
      </w:pPr>
      <w:r w:rsidRPr="00E07D68">
        <w:rPr>
          <w:rFonts w:ascii="Arial" w:hAnsi="Arial" w:cs="Arial"/>
          <w:sz w:val="28"/>
          <w:szCs w:val="28"/>
        </w:rPr>
        <w:t xml:space="preserve">Confusion is also observed in the involvement of different departments </w:t>
      </w:r>
      <w:r>
        <w:rPr>
          <w:rFonts w:ascii="Arial" w:hAnsi="Arial" w:cs="Arial"/>
          <w:sz w:val="28"/>
          <w:szCs w:val="28"/>
        </w:rPr>
        <w:t>with regard to t</w:t>
      </w:r>
      <w:r w:rsidRPr="00E07D68">
        <w:rPr>
          <w:rFonts w:ascii="Arial" w:hAnsi="Arial" w:cs="Arial"/>
          <w:sz w:val="28"/>
          <w:szCs w:val="28"/>
        </w:rPr>
        <w:t xml:space="preserve">he same taxable item (DGRAD/taxing departments, IGF/DGRAD…) for example: </w:t>
      </w:r>
      <w:r>
        <w:rPr>
          <w:rFonts w:ascii="Arial" w:hAnsi="Arial" w:cs="Arial"/>
          <w:sz w:val="28"/>
          <w:szCs w:val="28"/>
        </w:rPr>
        <w:t>the c</w:t>
      </w:r>
      <w:r w:rsidRPr="00E07D68">
        <w:rPr>
          <w:rFonts w:ascii="Arial" w:hAnsi="Arial" w:cs="Arial"/>
          <w:sz w:val="28"/>
          <w:szCs w:val="28"/>
        </w:rPr>
        <w:t>laiming of duties by the Atomic Energy</w:t>
      </w:r>
      <w:r>
        <w:rPr>
          <w:rFonts w:ascii="Arial" w:hAnsi="Arial" w:cs="Arial"/>
          <w:sz w:val="28"/>
          <w:szCs w:val="28"/>
        </w:rPr>
        <w:t xml:space="preserve"> </w:t>
      </w:r>
      <w:r w:rsidRPr="00E07D68">
        <w:rPr>
          <w:rFonts w:ascii="Arial" w:hAnsi="Arial" w:cs="Arial"/>
          <w:sz w:val="28"/>
          <w:szCs w:val="28"/>
        </w:rPr>
        <w:t>Commission in connection with the importation of radioactive sources while the National Committee for Protection against Ionizing Radiation, with sole jurisdiction, has already prepared all o</w:t>
      </w:r>
      <w:r>
        <w:rPr>
          <w:rFonts w:ascii="Arial" w:hAnsi="Arial" w:cs="Arial"/>
          <w:sz w:val="28"/>
          <w:szCs w:val="28"/>
        </w:rPr>
        <w:t>f</w:t>
      </w:r>
      <w:r w:rsidRPr="00E07D68">
        <w:rPr>
          <w:rFonts w:ascii="Arial" w:hAnsi="Arial" w:cs="Arial"/>
          <w:sz w:val="28"/>
          <w:szCs w:val="28"/>
        </w:rPr>
        <w:t xml:space="preserve"> the required authorizations, etc. </w:t>
      </w:r>
    </w:p>
    <w:p w:rsidR="00F71FDD" w:rsidRPr="00E07D68" w:rsidRDefault="00F71FDD" w:rsidP="00DF5B0E">
      <w:pPr>
        <w:pStyle w:val="NoSpacing"/>
        <w:jc w:val="both"/>
        <w:rPr>
          <w:rFonts w:ascii="Arial" w:hAnsi="Arial" w:cs="Arial"/>
          <w:sz w:val="28"/>
          <w:szCs w:val="28"/>
        </w:rPr>
      </w:pPr>
    </w:p>
    <w:p w:rsidR="00F71FDD" w:rsidRPr="00E07D68" w:rsidRDefault="00F71FDD" w:rsidP="007A70A1">
      <w:pPr>
        <w:pStyle w:val="NoSpacing"/>
        <w:jc w:val="both"/>
        <w:rPr>
          <w:rFonts w:ascii="Arial" w:hAnsi="Arial" w:cs="Arial"/>
          <w:color w:val="000000"/>
          <w:sz w:val="28"/>
          <w:szCs w:val="28"/>
        </w:rPr>
      </w:pPr>
      <w:r w:rsidRPr="00E07D68">
        <w:rPr>
          <w:rFonts w:ascii="Arial" w:hAnsi="Arial" w:cs="Arial"/>
          <w:color w:val="000000"/>
          <w:sz w:val="28"/>
          <w:szCs w:val="28"/>
        </w:rPr>
        <w:t xml:space="preserve">Likewise we note an </w:t>
      </w:r>
      <w:r>
        <w:rPr>
          <w:rFonts w:ascii="Arial" w:hAnsi="Arial" w:cs="Arial"/>
          <w:color w:val="000000"/>
          <w:sz w:val="28"/>
          <w:szCs w:val="28"/>
        </w:rPr>
        <w:t>"</w:t>
      </w:r>
      <w:r w:rsidRPr="00E07D68">
        <w:rPr>
          <w:rFonts w:ascii="Arial" w:hAnsi="Arial" w:cs="Arial"/>
          <w:color w:val="000000"/>
          <w:sz w:val="28"/>
          <w:szCs w:val="28"/>
        </w:rPr>
        <w:t>inflationary trend</w:t>
      </w:r>
      <w:r>
        <w:rPr>
          <w:rFonts w:ascii="Arial" w:hAnsi="Arial" w:cs="Arial"/>
          <w:color w:val="000000"/>
          <w:sz w:val="28"/>
          <w:szCs w:val="28"/>
        </w:rPr>
        <w:t>"</w:t>
      </w:r>
      <w:r w:rsidRPr="00E07D68">
        <w:rPr>
          <w:rFonts w:ascii="Arial" w:hAnsi="Arial" w:cs="Arial"/>
          <w:color w:val="000000"/>
          <w:sz w:val="28"/>
          <w:szCs w:val="28"/>
        </w:rPr>
        <w:t xml:space="preserve"> in the sums claimed in connection with the audits carried out. </w:t>
      </w:r>
    </w:p>
    <w:p w:rsidR="00F71FDD" w:rsidRPr="00E07D68" w:rsidRDefault="00F71FDD" w:rsidP="007A70A1">
      <w:pPr>
        <w:pStyle w:val="yiv2033613636msonormal"/>
        <w:rPr>
          <w:rFonts w:ascii="Arial" w:hAnsi="Arial" w:cs="Arial"/>
          <w:color w:val="000000"/>
          <w:sz w:val="28"/>
          <w:szCs w:val="28"/>
        </w:rPr>
      </w:pPr>
      <w:r w:rsidRPr="00E07D68">
        <w:rPr>
          <w:rFonts w:ascii="Arial" w:hAnsi="Arial" w:cs="Arial"/>
          <w:bCs/>
          <w:color w:val="000000"/>
          <w:sz w:val="28"/>
          <w:szCs w:val="28"/>
        </w:rPr>
        <w:t>And yet</w:t>
      </w:r>
      <w:r w:rsidRPr="00E07D68">
        <w:rPr>
          <w:rFonts w:ascii="Arial" w:hAnsi="Arial" w:cs="Arial"/>
          <w:color w:val="000000"/>
          <w:sz w:val="28"/>
          <w:szCs w:val="28"/>
        </w:rPr>
        <w:t xml:space="preserve"> </w:t>
      </w:r>
    </w:p>
    <w:p w:rsidR="00F71FDD" w:rsidRPr="00E07D68" w:rsidRDefault="00F71FDD" w:rsidP="007A70A1">
      <w:pPr>
        <w:pStyle w:val="yiv2033613636msonormal"/>
        <w:numPr>
          <w:ilvl w:val="0"/>
          <w:numId w:val="12"/>
        </w:numPr>
        <w:jc w:val="both"/>
        <w:rPr>
          <w:rFonts w:ascii="Arial" w:hAnsi="Arial" w:cs="Arial"/>
          <w:color w:val="000000"/>
          <w:sz w:val="28"/>
          <w:szCs w:val="28"/>
        </w:rPr>
      </w:pPr>
      <w:r w:rsidRPr="00E07D68">
        <w:rPr>
          <w:rFonts w:ascii="Arial" w:hAnsi="Arial" w:cs="Arial"/>
          <w:color w:val="000000"/>
          <w:sz w:val="28"/>
          <w:szCs w:val="28"/>
        </w:rPr>
        <w:t xml:space="preserve">Ministerial decree no. 021 dated March 26, 2010 (Minister of Finance) had stipulated the rationalization of audit operations by the financial authorities, specifically by the publication on January 31 of each year of a schedule of audits for the accounting period. What </w:t>
      </w:r>
      <w:r>
        <w:rPr>
          <w:rFonts w:ascii="Arial" w:hAnsi="Arial" w:cs="Arial"/>
          <w:color w:val="000000"/>
          <w:sz w:val="28"/>
          <w:szCs w:val="28"/>
        </w:rPr>
        <w:t>about</w:t>
      </w:r>
      <w:r w:rsidRPr="00E07D68">
        <w:rPr>
          <w:rFonts w:ascii="Arial" w:hAnsi="Arial" w:cs="Arial"/>
          <w:color w:val="000000"/>
          <w:sz w:val="28"/>
          <w:szCs w:val="28"/>
        </w:rPr>
        <w:t xml:space="preserve"> it?</w:t>
      </w:r>
    </w:p>
    <w:p w:rsidR="00F71FDD" w:rsidRPr="00E07D68" w:rsidRDefault="00F71FDD" w:rsidP="007A70A1">
      <w:pPr>
        <w:pStyle w:val="yiv2033613636msonormal"/>
        <w:numPr>
          <w:ilvl w:val="0"/>
          <w:numId w:val="12"/>
        </w:numPr>
        <w:jc w:val="both"/>
        <w:rPr>
          <w:rFonts w:ascii="Arial" w:hAnsi="Arial" w:cs="Arial"/>
          <w:color w:val="000000"/>
          <w:sz w:val="28"/>
          <w:szCs w:val="28"/>
        </w:rPr>
      </w:pPr>
      <w:r w:rsidRPr="00E07D68">
        <w:rPr>
          <w:rFonts w:ascii="Arial" w:hAnsi="Arial" w:cs="Arial"/>
          <w:color w:val="000000"/>
          <w:sz w:val="28"/>
          <w:szCs w:val="28"/>
        </w:rPr>
        <w:t>The creation of the DGE and the Tax Centers (CD</w:t>
      </w:r>
      <w:r>
        <w:rPr>
          <w:rFonts w:ascii="Arial" w:hAnsi="Arial" w:cs="Arial"/>
          <w:color w:val="000000"/>
          <w:sz w:val="28"/>
          <w:szCs w:val="28"/>
        </w:rPr>
        <w:t>I</w:t>
      </w:r>
      <w:r w:rsidRPr="00E07D68">
        <w:rPr>
          <w:rFonts w:ascii="Arial" w:hAnsi="Arial" w:cs="Arial"/>
          <w:color w:val="000000"/>
          <w:sz w:val="28"/>
          <w:szCs w:val="28"/>
        </w:rPr>
        <w:t xml:space="preserve">) as </w:t>
      </w:r>
      <w:r>
        <w:rPr>
          <w:rFonts w:ascii="Arial" w:hAnsi="Arial" w:cs="Arial"/>
          <w:color w:val="000000"/>
          <w:sz w:val="28"/>
          <w:szCs w:val="28"/>
        </w:rPr>
        <w:t>single</w:t>
      </w:r>
      <w:r w:rsidRPr="00E07D68">
        <w:rPr>
          <w:rFonts w:ascii="Arial" w:hAnsi="Arial" w:cs="Arial"/>
          <w:color w:val="000000"/>
          <w:sz w:val="28"/>
          <w:szCs w:val="28"/>
        </w:rPr>
        <w:t xml:space="preserve"> fiscal contact points for certain taxpayers was supposed to </w:t>
      </w:r>
      <w:r>
        <w:rPr>
          <w:rFonts w:ascii="Arial" w:hAnsi="Arial" w:cs="Arial"/>
          <w:color w:val="000000"/>
          <w:sz w:val="28"/>
          <w:szCs w:val="28"/>
        </w:rPr>
        <w:t>make it possible to limit the “</w:t>
      </w:r>
      <w:r w:rsidRPr="00E07D68">
        <w:rPr>
          <w:rFonts w:ascii="Arial" w:hAnsi="Arial" w:cs="Arial"/>
          <w:color w:val="000000"/>
          <w:sz w:val="28"/>
          <w:szCs w:val="28"/>
        </w:rPr>
        <w:t>untimely</w:t>
      </w:r>
      <w:r>
        <w:rPr>
          <w:rFonts w:ascii="Arial" w:hAnsi="Arial" w:cs="Arial"/>
          <w:color w:val="000000"/>
          <w:sz w:val="28"/>
          <w:szCs w:val="28"/>
        </w:rPr>
        <w:t>”</w:t>
      </w:r>
      <w:r w:rsidRPr="00E07D68">
        <w:rPr>
          <w:rFonts w:ascii="Arial" w:hAnsi="Arial" w:cs="Arial"/>
          <w:color w:val="000000"/>
          <w:sz w:val="28"/>
          <w:szCs w:val="28"/>
        </w:rPr>
        <w:t xml:space="preserve"> actions of other tax departments. However, it has been indicated to us that this measure has not put an end to the right of communication/right to information of the administration. This results, for the taxpayers under the authority of the DGE (the member companies of the Chamber of Mines all report to the DGE), to have to deal not only with the DGE alone, but with multiple tax centers, specifically in connection with requests for information.</w:t>
      </w:r>
    </w:p>
    <w:p w:rsidR="00F71FDD" w:rsidRPr="00E07D68" w:rsidRDefault="00F71FDD" w:rsidP="007A70A1">
      <w:pPr>
        <w:pStyle w:val="yiv2033613636msonormal"/>
        <w:numPr>
          <w:ilvl w:val="0"/>
          <w:numId w:val="12"/>
        </w:numPr>
        <w:jc w:val="both"/>
        <w:rPr>
          <w:rFonts w:ascii="Arial" w:hAnsi="Arial" w:cs="Arial"/>
          <w:color w:val="000000"/>
          <w:sz w:val="28"/>
          <w:szCs w:val="28"/>
        </w:rPr>
      </w:pPr>
      <w:r w:rsidRPr="00E07D68">
        <w:rPr>
          <w:rFonts w:ascii="Arial" w:hAnsi="Arial" w:cs="Arial"/>
          <w:color w:val="000000"/>
          <w:sz w:val="28"/>
          <w:szCs w:val="28"/>
        </w:rPr>
        <w:t>For a number of years, the reduction in the rate of collection penalties (currently 10% per month of delay without ceiling) has been projected</w:t>
      </w:r>
      <w:r>
        <w:rPr>
          <w:rFonts w:ascii="Arial" w:hAnsi="Arial" w:cs="Arial"/>
          <w:color w:val="000000"/>
          <w:sz w:val="28"/>
          <w:szCs w:val="28"/>
        </w:rPr>
        <w:t>. What about it</w:t>
      </w:r>
      <w:r w:rsidRPr="00E07D68">
        <w:rPr>
          <w:rFonts w:ascii="Arial" w:hAnsi="Arial" w:cs="Arial"/>
          <w:color w:val="000000"/>
          <w:sz w:val="28"/>
          <w:szCs w:val="28"/>
        </w:rPr>
        <w:t>?</w:t>
      </w:r>
    </w:p>
    <w:p w:rsidR="00F71FDD" w:rsidRPr="00E07D68" w:rsidRDefault="00F71FDD" w:rsidP="008F2ACA">
      <w:pPr>
        <w:pStyle w:val="yiv2033613636msonormal"/>
        <w:jc w:val="both"/>
        <w:rPr>
          <w:rFonts w:ascii="Arial" w:hAnsi="Arial" w:cs="Arial"/>
          <w:sz w:val="28"/>
          <w:szCs w:val="28"/>
        </w:rPr>
      </w:pPr>
      <w:r w:rsidRPr="00E07D68">
        <w:rPr>
          <w:rFonts w:ascii="Arial" w:hAnsi="Arial" w:cs="Arial"/>
          <w:sz w:val="28"/>
          <w:szCs w:val="28"/>
        </w:rPr>
        <w:t xml:space="preserve">Even </w:t>
      </w:r>
      <w:r>
        <w:rPr>
          <w:rFonts w:ascii="Arial" w:hAnsi="Arial" w:cs="Arial"/>
          <w:sz w:val="28"/>
          <w:szCs w:val="28"/>
        </w:rPr>
        <w:t>though</w:t>
      </w:r>
      <w:r w:rsidRPr="00E07D68">
        <w:rPr>
          <w:rFonts w:ascii="Arial" w:hAnsi="Arial" w:cs="Arial"/>
          <w:sz w:val="28"/>
          <w:szCs w:val="28"/>
        </w:rPr>
        <w:t xml:space="preserve"> all these audits are not definitive and remedies remain available, such adjustments (and so many in number) put the mining companies in a significant risk situation both from the financial perspective as well as with regard to their reputation insofar as these adjustments, by their size, are the subject of communication to shareholders and to money lenders. Furthermore, they require a significant human and financial investment for their manag</w:t>
      </w:r>
      <w:r>
        <w:rPr>
          <w:rFonts w:ascii="Arial" w:hAnsi="Arial" w:cs="Arial"/>
          <w:sz w:val="28"/>
          <w:szCs w:val="28"/>
        </w:rPr>
        <w:t>e</w:t>
      </w:r>
      <w:r w:rsidRPr="00E07D68">
        <w:rPr>
          <w:rFonts w:ascii="Arial" w:hAnsi="Arial" w:cs="Arial"/>
          <w:sz w:val="28"/>
          <w:szCs w:val="28"/>
        </w:rPr>
        <w:t xml:space="preserve">ment. </w:t>
      </w:r>
    </w:p>
    <w:p w:rsidR="00F71FDD" w:rsidRPr="00E07D68" w:rsidRDefault="00F71FDD" w:rsidP="008F2ACA">
      <w:pPr>
        <w:pStyle w:val="yiv2033613636msonormal"/>
        <w:jc w:val="both"/>
        <w:rPr>
          <w:rFonts w:ascii="Arial" w:hAnsi="Arial" w:cs="Arial"/>
          <w:sz w:val="28"/>
          <w:szCs w:val="28"/>
        </w:rPr>
      </w:pPr>
      <w:r w:rsidRPr="00E07D68">
        <w:rPr>
          <w:rFonts w:ascii="Arial" w:hAnsi="Arial" w:cs="Arial"/>
          <w:sz w:val="28"/>
          <w:szCs w:val="28"/>
        </w:rPr>
        <w:t>In addition, these companies must respond to various requests for clarifications and/or information sent to them both for their own operations as well as for the operations performed by third-party companies, service providers or sometimes not at all.</w:t>
      </w:r>
    </w:p>
    <w:p w:rsidR="00F71FDD" w:rsidRPr="00E07D68" w:rsidRDefault="00F71FDD" w:rsidP="00AA0D3B">
      <w:pPr>
        <w:pStyle w:val="NoSpacing"/>
        <w:jc w:val="both"/>
        <w:rPr>
          <w:rFonts w:ascii="Arial" w:hAnsi="Arial" w:cs="Arial"/>
          <w:sz w:val="28"/>
          <w:szCs w:val="28"/>
        </w:rPr>
      </w:pPr>
      <w:r w:rsidRPr="00E07D68">
        <w:rPr>
          <w:rFonts w:ascii="Arial" w:hAnsi="Arial" w:cs="Arial"/>
          <w:sz w:val="28"/>
          <w:szCs w:val="28"/>
        </w:rPr>
        <w:t xml:space="preserve">This situation results in overloading the departments of these companies with various requests and </w:t>
      </w:r>
      <w:r>
        <w:rPr>
          <w:rFonts w:ascii="Arial" w:hAnsi="Arial" w:cs="Arial"/>
          <w:sz w:val="28"/>
          <w:szCs w:val="28"/>
        </w:rPr>
        <w:t xml:space="preserve">in </w:t>
      </w:r>
      <w:r w:rsidRPr="00E07D68">
        <w:rPr>
          <w:rFonts w:ascii="Arial" w:hAnsi="Arial" w:cs="Arial"/>
          <w:sz w:val="28"/>
          <w:szCs w:val="28"/>
        </w:rPr>
        <w:t xml:space="preserve">a </w:t>
      </w:r>
      <w:r>
        <w:rPr>
          <w:rFonts w:ascii="Arial" w:hAnsi="Arial" w:cs="Arial"/>
          <w:sz w:val="28"/>
          <w:szCs w:val="28"/>
        </w:rPr>
        <w:t xml:space="preserve">potential </w:t>
      </w:r>
      <w:r w:rsidRPr="00E07D68">
        <w:rPr>
          <w:rFonts w:ascii="Arial" w:hAnsi="Arial" w:cs="Arial"/>
          <w:sz w:val="28"/>
          <w:szCs w:val="28"/>
        </w:rPr>
        <w:t xml:space="preserve">major financial risk </w:t>
      </w:r>
      <w:r>
        <w:rPr>
          <w:rFonts w:ascii="Arial" w:hAnsi="Arial" w:cs="Arial"/>
          <w:sz w:val="28"/>
          <w:szCs w:val="28"/>
        </w:rPr>
        <w:t xml:space="preserve">due to the fact that </w:t>
      </w:r>
      <w:r w:rsidRPr="00E07D68">
        <w:rPr>
          <w:rFonts w:ascii="Arial" w:hAnsi="Arial" w:cs="Arial"/>
          <w:sz w:val="28"/>
          <w:szCs w:val="28"/>
        </w:rPr>
        <w:t>non-compliance with the time limits given to respond to information requests gives rise to the payment of fines and to notices to third-party holders.</w:t>
      </w:r>
    </w:p>
    <w:p w:rsidR="00F71FDD" w:rsidRPr="00E07D68" w:rsidRDefault="00F71FDD" w:rsidP="00AA0D3B">
      <w:pPr>
        <w:pStyle w:val="NoSpacing"/>
        <w:jc w:val="both"/>
        <w:rPr>
          <w:rFonts w:ascii="Arial" w:hAnsi="Arial" w:cs="Arial"/>
          <w:sz w:val="28"/>
          <w:szCs w:val="28"/>
        </w:rPr>
      </w:pPr>
    </w:p>
    <w:p w:rsidR="00F71FDD" w:rsidRPr="00E07D68" w:rsidRDefault="00F71FDD" w:rsidP="00AA0D3B">
      <w:pPr>
        <w:pStyle w:val="NoSpacing"/>
        <w:jc w:val="both"/>
        <w:rPr>
          <w:rFonts w:ascii="Arial" w:hAnsi="Arial" w:cs="Arial"/>
          <w:sz w:val="28"/>
          <w:szCs w:val="28"/>
        </w:rPr>
      </w:pPr>
      <w:r w:rsidRPr="00E07D68">
        <w:rPr>
          <w:rFonts w:ascii="Arial" w:hAnsi="Arial" w:cs="Arial"/>
          <w:sz w:val="28"/>
          <w:szCs w:val="28"/>
        </w:rPr>
        <w:t xml:space="preserve">On the other hand, there is no measure that sanctions the agents who </w:t>
      </w:r>
      <w:r>
        <w:rPr>
          <w:rFonts w:ascii="Arial" w:hAnsi="Arial" w:cs="Arial"/>
          <w:sz w:val="28"/>
          <w:szCs w:val="28"/>
        </w:rPr>
        <w:t xml:space="preserve">improperly </w:t>
      </w:r>
      <w:r w:rsidRPr="00E07D68">
        <w:rPr>
          <w:rFonts w:ascii="Arial" w:hAnsi="Arial" w:cs="Arial"/>
          <w:sz w:val="28"/>
          <w:szCs w:val="28"/>
        </w:rPr>
        <w:t>involve the administration or who give proof of exaggerated zeal in unjustified fines and disputes.</w:t>
      </w:r>
    </w:p>
    <w:p w:rsidR="00F71FDD" w:rsidRPr="00E07D68" w:rsidRDefault="00F71FDD" w:rsidP="00AA0D3B">
      <w:pPr>
        <w:pStyle w:val="NoSpacing"/>
        <w:jc w:val="both"/>
        <w:rPr>
          <w:rFonts w:ascii="Arial" w:hAnsi="Arial" w:cs="Arial"/>
          <w:sz w:val="28"/>
          <w:szCs w:val="28"/>
        </w:rPr>
      </w:pPr>
    </w:p>
    <w:p w:rsidR="00F71FDD" w:rsidRPr="00E07D68" w:rsidRDefault="00F71FDD" w:rsidP="00AA0D3B">
      <w:pPr>
        <w:pStyle w:val="NoSpacing"/>
        <w:jc w:val="both"/>
        <w:rPr>
          <w:rFonts w:ascii="Arial" w:hAnsi="Arial" w:cs="Arial"/>
          <w:sz w:val="28"/>
          <w:szCs w:val="28"/>
        </w:rPr>
      </w:pPr>
      <w:r w:rsidRPr="00E07D68">
        <w:rPr>
          <w:rFonts w:ascii="Arial" w:hAnsi="Arial" w:cs="Arial"/>
          <w:sz w:val="28"/>
          <w:szCs w:val="28"/>
        </w:rPr>
        <w:t>We cannot remain silent about the numerous duties and royalties collected without real consideration in terms of services by certain public organisms and certain institutions. It concerns, in this case:</w:t>
      </w:r>
    </w:p>
    <w:p w:rsidR="00F71FDD" w:rsidRPr="00E07D68" w:rsidRDefault="00F71FDD" w:rsidP="00AA0D3B">
      <w:pPr>
        <w:pStyle w:val="NoSpacing"/>
        <w:jc w:val="both"/>
        <w:rPr>
          <w:rFonts w:ascii="Arial" w:hAnsi="Arial" w:cs="Arial"/>
          <w:sz w:val="28"/>
          <w:szCs w:val="28"/>
        </w:rPr>
      </w:pPr>
    </w:p>
    <w:p w:rsidR="00F71FDD" w:rsidRPr="00E07D68" w:rsidRDefault="00F71FDD" w:rsidP="00DF7AD0">
      <w:pPr>
        <w:pStyle w:val="NoSpacing"/>
        <w:numPr>
          <w:ilvl w:val="0"/>
          <w:numId w:val="10"/>
        </w:numPr>
        <w:jc w:val="both"/>
        <w:rPr>
          <w:rFonts w:ascii="Arial" w:hAnsi="Arial" w:cs="Arial"/>
          <w:sz w:val="28"/>
          <w:szCs w:val="28"/>
        </w:rPr>
      </w:pPr>
      <w:r w:rsidRPr="00E07D68">
        <w:rPr>
          <w:rFonts w:ascii="Arial" w:hAnsi="Arial" w:cs="Arial"/>
          <w:sz w:val="28"/>
          <w:szCs w:val="28"/>
        </w:rPr>
        <w:t>Fund</w:t>
      </w:r>
      <w:r>
        <w:rPr>
          <w:rFonts w:ascii="Arial" w:hAnsi="Arial" w:cs="Arial"/>
          <w:sz w:val="28"/>
          <w:szCs w:val="28"/>
        </w:rPr>
        <w:t>s</w:t>
      </w:r>
      <w:r w:rsidRPr="00E07D68">
        <w:rPr>
          <w:rFonts w:ascii="Arial" w:hAnsi="Arial" w:cs="Arial"/>
          <w:sz w:val="28"/>
          <w:szCs w:val="28"/>
        </w:rPr>
        <w:t xml:space="preserve"> for the Promotion of Industry (FPI) which collects 2% of the CIF value + customs duties;</w:t>
      </w:r>
    </w:p>
    <w:p w:rsidR="00F71FDD" w:rsidRPr="00E07D68" w:rsidRDefault="00F71FDD" w:rsidP="00DF7AD0">
      <w:pPr>
        <w:pStyle w:val="NoSpacing"/>
        <w:numPr>
          <w:ilvl w:val="0"/>
          <w:numId w:val="10"/>
        </w:numPr>
        <w:jc w:val="both"/>
        <w:rPr>
          <w:rFonts w:ascii="Arial" w:hAnsi="Arial" w:cs="Arial"/>
          <w:sz w:val="28"/>
          <w:szCs w:val="28"/>
        </w:rPr>
      </w:pPr>
      <w:r w:rsidRPr="00E07D68">
        <w:rPr>
          <w:rFonts w:ascii="Arial" w:hAnsi="Arial" w:cs="Arial"/>
          <w:sz w:val="28"/>
          <w:szCs w:val="28"/>
        </w:rPr>
        <w:t>CMDC which collects traffic duties on transported cargo which is 40% of the imported freight X 2USD;</w:t>
      </w:r>
    </w:p>
    <w:p w:rsidR="00F71FDD" w:rsidRPr="00E07D68" w:rsidRDefault="00F71FDD" w:rsidP="00DF7AD0">
      <w:pPr>
        <w:pStyle w:val="NoSpacing"/>
        <w:numPr>
          <w:ilvl w:val="0"/>
          <w:numId w:val="10"/>
        </w:numPr>
        <w:jc w:val="both"/>
        <w:rPr>
          <w:rFonts w:ascii="Arial" w:hAnsi="Arial" w:cs="Arial"/>
          <w:sz w:val="28"/>
          <w:szCs w:val="28"/>
        </w:rPr>
      </w:pPr>
      <w:r w:rsidRPr="00E07D68">
        <w:rPr>
          <w:rFonts w:ascii="Arial" w:hAnsi="Arial" w:cs="Arial"/>
          <w:sz w:val="28"/>
          <w:szCs w:val="28"/>
        </w:rPr>
        <w:t>The Office of Maritime Freight Management with its FERI, the cost of which is 0.59% of the CIF value;</w:t>
      </w:r>
    </w:p>
    <w:p w:rsidR="00F71FDD" w:rsidRPr="00E07D68" w:rsidRDefault="00F71FDD" w:rsidP="00DF7AD0">
      <w:pPr>
        <w:pStyle w:val="NoSpacing"/>
        <w:numPr>
          <w:ilvl w:val="0"/>
          <w:numId w:val="10"/>
        </w:numPr>
        <w:jc w:val="both"/>
        <w:rPr>
          <w:rFonts w:ascii="Arial" w:hAnsi="Arial" w:cs="Arial"/>
          <w:sz w:val="28"/>
          <w:szCs w:val="28"/>
        </w:rPr>
      </w:pPr>
      <w:r w:rsidRPr="00E07D68">
        <w:rPr>
          <w:rFonts w:ascii="Arial" w:hAnsi="Arial" w:cs="Arial"/>
          <w:sz w:val="28"/>
          <w:szCs w:val="28"/>
        </w:rPr>
        <w:t>Foreign Trade: 50USD per license etc.</w:t>
      </w:r>
    </w:p>
    <w:p w:rsidR="00F71FDD" w:rsidRPr="00E07D68" w:rsidRDefault="00F71FDD" w:rsidP="00244C10">
      <w:pPr>
        <w:pStyle w:val="NoSpacing"/>
        <w:numPr>
          <w:ilvl w:val="0"/>
          <w:numId w:val="10"/>
        </w:numPr>
        <w:jc w:val="both"/>
        <w:rPr>
          <w:rFonts w:ascii="Arial" w:hAnsi="Arial" w:cs="Arial"/>
          <w:sz w:val="28"/>
          <w:szCs w:val="28"/>
        </w:rPr>
      </w:pPr>
      <w:r w:rsidRPr="00E07D68">
        <w:rPr>
          <w:rFonts w:ascii="Arial" w:hAnsi="Arial" w:cs="Arial"/>
          <w:sz w:val="28"/>
          <w:szCs w:val="28"/>
        </w:rPr>
        <w:t xml:space="preserve">Double penalization of an import without license on the one hand by the payment of 100% of duties and taxes due for this import and on the other hand by a payment of 100% of the CIF value of the imported good. </w:t>
      </w:r>
    </w:p>
    <w:p w:rsidR="00F71FDD" w:rsidRPr="00E07D68" w:rsidRDefault="00F71FDD" w:rsidP="00DF5B0E">
      <w:pPr>
        <w:pStyle w:val="NoSpacing"/>
        <w:ind w:left="720"/>
        <w:jc w:val="both"/>
        <w:rPr>
          <w:rFonts w:ascii="Arial" w:hAnsi="Arial" w:cs="Arial"/>
          <w:sz w:val="28"/>
          <w:szCs w:val="28"/>
        </w:rPr>
      </w:pPr>
    </w:p>
    <w:p w:rsidR="00F71FDD" w:rsidRPr="00E07D68" w:rsidRDefault="00F71FDD" w:rsidP="00DF7AD0">
      <w:pPr>
        <w:pStyle w:val="NoSpacing"/>
        <w:jc w:val="both"/>
        <w:rPr>
          <w:rFonts w:ascii="Arial" w:hAnsi="Arial" w:cs="Arial"/>
          <w:sz w:val="28"/>
          <w:szCs w:val="28"/>
        </w:rPr>
      </w:pPr>
      <w:r w:rsidRPr="00E07D68">
        <w:rPr>
          <w:rFonts w:ascii="Arial" w:hAnsi="Arial" w:cs="Arial"/>
          <w:sz w:val="28"/>
          <w:szCs w:val="28"/>
        </w:rPr>
        <w:t>All of these practices</w:t>
      </w:r>
      <w:r>
        <w:rPr>
          <w:rFonts w:ascii="Arial" w:hAnsi="Arial" w:cs="Arial"/>
          <w:sz w:val="28"/>
          <w:szCs w:val="28"/>
        </w:rPr>
        <w:t>,</w:t>
      </w:r>
      <w:r w:rsidRPr="00E07D68">
        <w:rPr>
          <w:rFonts w:ascii="Arial" w:hAnsi="Arial" w:cs="Arial"/>
          <w:sz w:val="28"/>
          <w:szCs w:val="28"/>
        </w:rPr>
        <w:t xml:space="preserve"> which demonstrate non-compliance with the relevant statutory and regulatory texts in force</w:t>
      </w:r>
      <w:r>
        <w:rPr>
          <w:rFonts w:ascii="Arial" w:hAnsi="Arial" w:cs="Arial"/>
          <w:sz w:val="28"/>
          <w:szCs w:val="28"/>
        </w:rPr>
        <w:t>,</w:t>
      </w:r>
      <w:r w:rsidRPr="00E07D68">
        <w:rPr>
          <w:rFonts w:ascii="Arial" w:hAnsi="Arial" w:cs="Arial"/>
          <w:sz w:val="28"/>
          <w:szCs w:val="28"/>
        </w:rPr>
        <w:t xml:space="preserve"> are likely to discourage well-known mining operators (and they are not numerous) </w:t>
      </w:r>
      <w:r>
        <w:rPr>
          <w:rFonts w:ascii="Arial" w:hAnsi="Arial" w:cs="Arial"/>
          <w:sz w:val="28"/>
          <w:szCs w:val="28"/>
        </w:rPr>
        <w:t>with the appropriate</w:t>
      </w:r>
      <w:r w:rsidRPr="00E07D68">
        <w:rPr>
          <w:rFonts w:ascii="Arial" w:hAnsi="Arial" w:cs="Arial"/>
          <w:sz w:val="28"/>
          <w:szCs w:val="28"/>
        </w:rPr>
        <w:t xml:space="preserve"> expertise and financial capabilities from developing their current activities and from creating new ones in the future.</w:t>
      </w:r>
    </w:p>
    <w:p w:rsidR="00F71FDD" w:rsidRPr="00E07D68" w:rsidRDefault="00F71FDD" w:rsidP="00DF7AD0">
      <w:pPr>
        <w:pStyle w:val="NoSpacing"/>
        <w:jc w:val="both"/>
        <w:rPr>
          <w:rFonts w:ascii="Arial" w:hAnsi="Arial" w:cs="Arial"/>
          <w:sz w:val="28"/>
          <w:szCs w:val="28"/>
        </w:rPr>
      </w:pPr>
    </w:p>
    <w:p w:rsidR="00F71FDD" w:rsidRPr="00E07D68" w:rsidRDefault="00F71FDD" w:rsidP="00336902">
      <w:pPr>
        <w:pStyle w:val="NoSpacing"/>
        <w:jc w:val="both"/>
        <w:rPr>
          <w:rFonts w:ascii="Arial" w:hAnsi="Arial" w:cs="Arial"/>
          <w:sz w:val="28"/>
          <w:szCs w:val="28"/>
        </w:rPr>
      </w:pPr>
      <w:r w:rsidRPr="00E07D68">
        <w:rPr>
          <w:rFonts w:ascii="Arial" w:hAnsi="Arial" w:cs="Arial"/>
          <w:sz w:val="28"/>
          <w:szCs w:val="28"/>
        </w:rPr>
        <w:t xml:space="preserve">Finally, how, in the context of this conference, can we fail to speak of judicial insecurity? The mining operators find themselves regularly brought </w:t>
      </w:r>
      <w:r>
        <w:rPr>
          <w:rFonts w:ascii="Arial" w:hAnsi="Arial" w:cs="Arial"/>
          <w:sz w:val="28"/>
          <w:szCs w:val="28"/>
        </w:rPr>
        <w:t xml:space="preserve">before the </w:t>
      </w:r>
      <w:r w:rsidRPr="00E07D68">
        <w:rPr>
          <w:rFonts w:ascii="Arial" w:hAnsi="Arial" w:cs="Arial"/>
          <w:sz w:val="28"/>
          <w:szCs w:val="28"/>
        </w:rPr>
        <w:t>court</w:t>
      </w:r>
      <w:r>
        <w:rPr>
          <w:rFonts w:ascii="Arial" w:hAnsi="Arial" w:cs="Arial"/>
          <w:sz w:val="28"/>
          <w:szCs w:val="28"/>
        </w:rPr>
        <w:t>s</w:t>
      </w:r>
      <w:r w:rsidRPr="00E07D68">
        <w:rPr>
          <w:rFonts w:ascii="Arial" w:hAnsi="Arial" w:cs="Arial"/>
          <w:sz w:val="28"/>
          <w:szCs w:val="28"/>
        </w:rPr>
        <w:t xml:space="preserve"> and found guilty. </w:t>
      </w:r>
      <w:r>
        <w:rPr>
          <w:rFonts w:ascii="Arial" w:hAnsi="Arial" w:cs="Arial"/>
          <w:sz w:val="28"/>
          <w:szCs w:val="28"/>
        </w:rPr>
        <w:t>Although</w:t>
      </w:r>
      <w:r w:rsidRPr="00E07D68">
        <w:rPr>
          <w:rFonts w:ascii="Arial" w:hAnsi="Arial" w:cs="Arial"/>
          <w:sz w:val="28"/>
          <w:szCs w:val="28"/>
        </w:rPr>
        <w:t xml:space="preserve"> they do not question the </w:t>
      </w:r>
      <w:r>
        <w:rPr>
          <w:rFonts w:ascii="Arial" w:hAnsi="Arial" w:cs="Arial"/>
          <w:sz w:val="28"/>
          <w:szCs w:val="28"/>
        </w:rPr>
        <w:t>ability</w:t>
      </w:r>
      <w:r w:rsidRPr="00E07D68">
        <w:rPr>
          <w:rFonts w:ascii="Arial" w:hAnsi="Arial" w:cs="Arial"/>
          <w:sz w:val="28"/>
          <w:szCs w:val="28"/>
        </w:rPr>
        <w:t xml:space="preserve"> for </w:t>
      </w:r>
      <w:r>
        <w:rPr>
          <w:rFonts w:ascii="Arial" w:hAnsi="Arial" w:cs="Arial"/>
          <w:sz w:val="28"/>
          <w:szCs w:val="28"/>
        </w:rPr>
        <w:t>anyone</w:t>
      </w:r>
      <w:r w:rsidRPr="00E07D68">
        <w:rPr>
          <w:rFonts w:ascii="Arial" w:hAnsi="Arial" w:cs="Arial"/>
          <w:sz w:val="28"/>
          <w:szCs w:val="28"/>
        </w:rPr>
        <w:t xml:space="preserve"> to bring action before the courts in order to claim their rights, numerous </w:t>
      </w:r>
      <w:r>
        <w:rPr>
          <w:rFonts w:ascii="Arial" w:hAnsi="Arial" w:cs="Arial"/>
          <w:sz w:val="28"/>
          <w:szCs w:val="28"/>
        </w:rPr>
        <w:t>"</w:t>
      </w:r>
      <w:r w:rsidRPr="00E07D68">
        <w:rPr>
          <w:rFonts w:ascii="Arial" w:hAnsi="Arial" w:cs="Arial"/>
          <w:sz w:val="28"/>
          <w:szCs w:val="28"/>
        </w:rPr>
        <w:t>abuses</w:t>
      </w:r>
      <w:r>
        <w:rPr>
          <w:rFonts w:ascii="Arial" w:hAnsi="Arial" w:cs="Arial"/>
          <w:sz w:val="28"/>
          <w:szCs w:val="28"/>
        </w:rPr>
        <w:t>"</w:t>
      </w:r>
      <w:r w:rsidRPr="00E07D68">
        <w:rPr>
          <w:rFonts w:ascii="Arial" w:hAnsi="Arial" w:cs="Arial"/>
          <w:sz w:val="28"/>
          <w:szCs w:val="28"/>
        </w:rPr>
        <w:t xml:space="preserve"> must be noted, abuses which have led certain mining operators to question the impartiality of certain judges, specifically by initiating procedures in order to claim financial compensation from sitting judges for abuse of authority. This judicial insecurity does not facilitate seeking remedy </w:t>
      </w:r>
      <w:r>
        <w:rPr>
          <w:rFonts w:ascii="Arial" w:hAnsi="Arial" w:cs="Arial"/>
          <w:sz w:val="28"/>
          <w:szCs w:val="28"/>
        </w:rPr>
        <w:t>from</w:t>
      </w:r>
      <w:r w:rsidRPr="00E07D68">
        <w:rPr>
          <w:rFonts w:ascii="Arial" w:hAnsi="Arial" w:cs="Arial"/>
          <w:sz w:val="28"/>
          <w:szCs w:val="28"/>
        </w:rPr>
        <w:t xml:space="preserve"> the courts and constitutes a curb on the improvement of a business and social climate based on law.  </w:t>
      </w:r>
    </w:p>
    <w:p w:rsidR="00F71FDD" w:rsidRPr="00E07D68" w:rsidRDefault="00F71FDD" w:rsidP="00191D06">
      <w:pPr>
        <w:spacing w:after="0" w:line="240" w:lineRule="auto"/>
        <w:contextualSpacing/>
        <w:jc w:val="both"/>
        <w:rPr>
          <w:rFonts w:ascii="Arial" w:hAnsi="Arial" w:cs="Arial"/>
          <w:bCs/>
          <w:iCs/>
          <w:sz w:val="28"/>
          <w:szCs w:val="28"/>
          <w:lang w:val="en-US"/>
        </w:rPr>
      </w:pPr>
    </w:p>
    <w:p w:rsidR="00F71FDD" w:rsidRPr="00E07D68" w:rsidRDefault="00F71FDD" w:rsidP="001F280C">
      <w:pPr>
        <w:pStyle w:val="NoSpacing"/>
        <w:jc w:val="both"/>
        <w:rPr>
          <w:rFonts w:ascii="Arial" w:hAnsi="Arial" w:cs="Arial"/>
          <w:b/>
          <w:sz w:val="28"/>
          <w:szCs w:val="28"/>
        </w:rPr>
      </w:pPr>
      <w:r w:rsidRPr="00E07D68">
        <w:rPr>
          <w:rFonts w:ascii="Arial" w:hAnsi="Arial" w:cs="Arial"/>
          <w:b/>
          <w:sz w:val="28"/>
          <w:szCs w:val="28"/>
        </w:rPr>
        <w:t>Your Excellencies,</w:t>
      </w:r>
    </w:p>
    <w:p w:rsidR="00F71FDD" w:rsidRPr="00E07D68" w:rsidRDefault="00F71FDD" w:rsidP="001F280C">
      <w:pPr>
        <w:pStyle w:val="NoSpacing"/>
        <w:jc w:val="both"/>
        <w:rPr>
          <w:rFonts w:ascii="Arial" w:hAnsi="Arial" w:cs="Arial"/>
          <w:b/>
          <w:sz w:val="28"/>
          <w:szCs w:val="28"/>
        </w:rPr>
      </w:pPr>
      <w:r w:rsidRPr="00E07D68">
        <w:rPr>
          <w:rFonts w:ascii="Arial" w:hAnsi="Arial" w:cs="Arial"/>
          <w:b/>
          <w:sz w:val="28"/>
          <w:szCs w:val="28"/>
        </w:rPr>
        <w:t>Ladies and Gentlemen,</w:t>
      </w:r>
    </w:p>
    <w:p w:rsidR="00F71FDD" w:rsidRPr="00E07D68" w:rsidRDefault="00F71FDD" w:rsidP="00191D06">
      <w:pPr>
        <w:spacing w:after="0" w:line="240" w:lineRule="auto"/>
        <w:contextualSpacing/>
        <w:jc w:val="both"/>
        <w:rPr>
          <w:rFonts w:ascii="Arial" w:hAnsi="Arial" w:cs="Arial"/>
          <w:bCs/>
          <w:iCs/>
          <w:sz w:val="28"/>
          <w:szCs w:val="28"/>
          <w:lang w:val="en-US"/>
        </w:rPr>
      </w:pPr>
    </w:p>
    <w:p w:rsidR="00F71FDD" w:rsidRPr="00E07D68" w:rsidRDefault="00F71FDD" w:rsidP="00191D06">
      <w:pPr>
        <w:spacing w:after="0" w:line="240" w:lineRule="auto"/>
        <w:contextualSpacing/>
        <w:jc w:val="both"/>
        <w:rPr>
          <w:rFonts w:ascii="Arial" w:hAnsi="Arial" w:cs="Arial"/>
          <w:bCs/>
          <w:iCs/>
          <w:sz w:val="28"/>
          <w:szCs w:val="28"/>
          <w:lang w:val="en-US"/>
        </w:rPr>
      </w:pPr>
      <w:r w:rsidRPr="00E07D68">
        <w:rPr>
          <w:rFonts w:ascii="Arial" w:hAnsi="Arial" w:cs="Arial"/>
          <w:bCs/>
          <w:iCs/>
          <w:sz w:val="28"/>
          <w:szCs w:val="28"/>
          <w:lang w:val="en-US"/>
        </w:rPr>
        <w:t>With a view towards contributing to the improvement of the business climate and investments, we would like, in connection with the subject that we were given to consider, to make the following proposals:</w:t>
      </w:r>
    </w:p>
    <w:p w:rsidR="00F71FDD" w:rsidRPr="00E07D68" w:rsidRDefault="00F71FDD" w:rsidP="0079085D">
      <w:pPr>
        <w:pStyle w:val="yiv2033613636msolistparagraph"/>
        <w:numPr>
          <w:ilvl w:val="0"/>
          <w:numId w:val="11"/>
        </w:numPr>
        <w:jc w:val="both"/>
        <w:rPr>
          <w:rFonts w:ascii="Arial" w:hAnsi="Arial" w:cs="Arial"/>
          <w:color w:val="000000"/>
          <w:sz w:val="28"/>
          <w:szCs w:val="28"/>
        </w:rPr>
      </w:pPr>
      <w:r w:rsidRPr="00E07D68">
        <w:rPr>
          <w:rFonts w:ascii="Arial" w:hAnsi="Arial" w:cs="Arial"/>
          <w:color w:val="000000"/>
          <w:sz w:val="28"/>
          <w:szCs w:val="28"/>
        </w:rPr>
        <w:t xml:space="preserve">Compliance with the restriction of jurisdictions in the mining sector (Art. 16 of the mining law): only the players in the mining sector may act and not the other departments </w:t>
      </w:r>
    </w:p>
    <w:p w:rsidR="00F71FDD" w:rsidRPr="00E07D68" w:rsidRDefault="00F71FDD" w:rsidP="0079085D">
      <w:pPr>
        <w:pStyle w:val="yiv2033613636msolistparagraph"/>
        <w:numPr>
          <w:ilvl w:val="0"/>
          <w:numId w:val="11"/>
        </w:numPr>
        <w:jc w:val="both"/>
        <w:rPr>
          <w:rFonts w:ascii="Arial" w:hAnsi="Arial" w:cs="Arial"/>
          <w:color w:val="000000"/>
          <w:sz w:val="28"/>
          <w:szCs w:val="28"/>
        </w:rPr>
      </w:pPr>
      <w:r w:rsidRPr="00E07D68">
        <w:rPr>
          <w:rFonts w:ascii="Arial" w:hAnsi="Arial" w:cs="Arial"/>
          <w:color w:val="000000"/>
          <w:sz w:val="28"/>
          <w:szCs w:val="28"/>
        </w:rPr>
        <w:t>Compliance with decree no. 01103 dated January 21, 2011 concerning the prohibition of audit</w:t>
      </w:r>
      <w:r>
        <w:rPr>
          <w:rFonts w:ascii="Arial" w:hAnsi="Arial" w:cs="Arial"/>
          <w:color w:val="000000"/>
          <w:sz w:val="28"/>
          <w:szCs w:val="28"/>
        </w:rPr>
        <w:t>s</w:t>
      </w:r>
      <w:r w:rsidRPr="00E07D68">
        <w:rPr>
          <w:rFonts w:ascii="Arial" w:hAnsi="Arial" w:cs="Arial"/>
          <w:color w:val="000000"/>
          <w:sz w:val="28"/>
          <w:szCs w:val="28"/>
        </w:rPr>
        <w:t xml:space="preserve"> and collection of taxes, duties, levies and other royalties owed to the State in request from financial authorities, </w:t>
      </w:r>
    </w:p>
    <w:p w:rsidR="00F71FDD" w:rsidRPr="00E07D68" w:rsidRDefault="00F71FDD" w:rsidP="0079085D">
      <w:pPr>
        <w:pStyle w:val="yiv2033613636msolistparagraph"/>
        <w:numPr>
          <w:ilvl w:val="0"/>
          <w:numId w:val="11"/>
        </w:numPr>
        <w:jc w:val="both"/>
        <w:rPr>
          <w:rFonts w:ascii="Arial" w:hAnsi="Arial" w:cs="Arial"/>
          <w:color w:val="000000"/>
          <w:sz w:val="28"/>
          <w:szCs w:val="28"/>
        </w:rPr>
      </w:pPr>
      <w:r w:rsidRPr="00E07D68">
        <w:rPr>
          <w:rFonts w:ascii="Arial" w:hAnsi="Arial" w:cs="Arial"/>
          <w:color w:val="000000"/>
          <w:sz w:val="28"/>
          <w:szCs w:val="28"/>
        </w:rPr>
        <w:t>Compliance with ministerial decree no. 021 dated March 26, 2010: the schedules of audits must be prepared and published (brought to the attention of the taxpayers), and it must be ensured that the audits that are the subject of scheduling are relatively precise in their purpose;</w:t>
      </w:r>
    </w:p>
    <w:p w:rsidR="00F71FDD" w:rsidRPr="00E07D68" w:rsidRDefault="00F71FDD" w:rsidP="0079085D">
      <w:pPr>
        <w:pStyle w:val="yiv2033613636msolistparagraph"/>
        <w:numPr>
          <w:ilvl w:val="0"/>
          <w:numId w:val="11"/>
        </w:numPr>
        <w:jc w:val="both"/>
        <w:rPr>
          <w:rFonts w:ascii="Arial" w:hAnsi="Arial" w:cs="Arial"/>
          <w:color w:val="000000"/>
          <w:sz w:val="28"/>
          <w:szCs w:val="28"/>
        </w:rPr>
      </w:pPr>
      <w:r w:rsidRPr="00E07D68">
        <w:rPr>
          <w:rFonts w:ascii="Arial" w:hAnsi="Arial" w:cs="Arial"/>
          <w:color w:val="000000"/>
          <w:sz w:val="28"/>
          <w:szCs w:val="28"/>
        </w:rPr>
        <w:t xml:space="preserve">The redefinition or the more strict application of the area of jurisdiction of the authorities and other departments of the State regarding the auditing of companies. In this regard, the intervention of the IGF in connection with an audit of the first degree must be banned; </w:t>
      </w:r>
    </w:p>
    <w:p w:rsidR="00F71FDD" w:rsidRPr="00E07D68" w:rsidRDefault="00F71FDD" w:rsidP="00605B78">
      <w:pPr>
        <w:pStyle w:val="yiv2033613636msolistparagraph"/>
        <w:numPr>
          <w:ilvl w:val="0"/>
          <w:numId w:val="11"/>
        </w:numPr>
        <w:jc w:val="both"/>
        <w:rPr>
          <w:rFonts w:ascii="Arial" w:hAnsi="Arial" w:cs="Arial"/>
          <w:color w:val="000000"/>
          <w:sz w:val="28"/>
          <w:szCs w:val="28"/>
        </w:rPr>
      </w:pPr>
      <w:r w:rsidRPr="00E07D68">
        <w:rPr>
          <w:rFonts w:ascii="Arial" w:hAnsi="Arial" w:cs="Arial"/>
          <w:color w:val="000000"/>
          <w:sz w:val="28"/>
          <w:szCs w:val="28"/>
        </w:rPr>
        <w:t>Likewise, as regards parafiscal taxes, the involvement of taxing departments, having the knowledge of the subject for that which concerns the operative events connected with their area, must be imperative. It would therefore be worth abrogating the provisions of Law no. 05/008 dated March 31, 2005 allowing the DGRAD to automatically order parafiscal taxes without involvement of the taxing departments. This would also make it possible to regulate the audits made, the audits by the taxing departments and the DGRAD being regularly con</w:t>
      </w:r>
      <w:r>
        <w:rPr>
          <w:rFonts w:ascii="Arial" w:hAnsi="Arial" w:cs="Arial"/>
          <w:color w:val="000000"/>
          <w:sz w:val="28"/>
          <w:szCs w:val="28"/>
        </w:rPr>
        <w:t>flated</w:t>
      </w:r>
      <w:r w:rsidRPr="00E07D68">
        <w:rPr>
          <w:rFonts w:ascii="Arial" w:hAnsi="Arial" w:cs="Arial"/>
          <w:color w:val="000000"/>
          <w:sz w:val="28"/>
          <w:szCs w:val="28"/>
        </w:rPr>
        <w:t>;</w:t>
      </w:r>
    </w:p>
    <w:p w:rsidR="00F71FDD" w:rsidRPr="00E07D68" w:rsidRDefault="00F71FDD" w:rsidP="00605B78">
      <w:pPr>
        <w:pStyle w:val="yiv2033613636msolistparagraph"/>
        <w:numPr>
          <w:ilvl w:val="0"/>
          <w:numId w:val="11"/>
        </w:numPr>
        <w:jc w:val="both"/>
        <w:rPr>
          <w:rFonts w:ascii="Arial" w:hAnsi="Arial" w:cs="Arial"/>
          <w:color w:val="000000"/>
          <w:sz w:val="28"/>
          <w:szCs w:val="28"/>
        </w:rPr>
      </w:pPr>
      <w:r w:rsidRPr="00E07D68">
        <w:rPr>
          <w:rFonts w:ascii="Arial" w:hAnsi="Arial" w:cs="Arial"/>
          <w:color w:val="000000"/>
          <w:sz w:val="28"/>
          <w:szCs w:val="28"/>
        </w:rPr>
        <w:t xml:space="preserve">The reduction in the collection penalty rate and the application of a ceiling. This measure is particularly justified in this period of stability of the FC in relation to the $; </w:t>
      </w:r>
    </w:p>
    <w:p w:rsidR="00F71FDD" w:rsidRPr="00E07D68" w:rsidRDefault="00F71FDD" w:rsidP="0079085D">
      <w:pPr>
        <w:pStyle w:val="yiv2033613636msolistparagraph"/>
        <w:numPr>
          <w:ilvl w:val="0"/>
          <w:numId w:val="11"/>
        </w:numPr>
        <w:jc w:val="both"/>
        <w:rPr>
          <w:rFonts w:ascii="Arial" w:hAnsi="Arial" w:cs="Arial"/>
          <w:color w:val="000000"/>
          <w:sz w:val="28"/>
          <w:szCs w:val="28"/>
        </w:rPr>
      </w:pPr>
      <w:r w:rsidRPr="00E07D68">
        <w:rPr>
          <w:rFonts w:ascii="Arial" w:hAnsi="Arial" w:cs="Arial"/>
          <w:color w:val="000000"/>
          <w:sz w:val="28"/>
          <w:szCs w:val="28"/>
        </w:rPr>
        <w:t xml:space="preserve">A study must be conducted on the compensation of inspectors and verifiers responsible for audits, and particularly with regard to the % they are given from the penalties. In fact, such a system may result in </w:t>
      </w:r>
      <w:r>
        <w:rPr>
          <w:rFonts w:ascii="Arial" w:hAnsi="Arial" w:cs="Arial"/>
          <w:color w:val="000000"/>
          <w:sz w:val="28"/>
          <w:szCs w:val="28"/>
        </w:rPr>
        <w:t>"</w:t>
      </w:r>
      <w:r w:rsidRPr="00E07D68">
        <w:rPr>
          <w:rFonts w:ascii="Arial" w:hAnsi="Arial" w:cs="Arial"/>
          <w:color w:val="000000"/>
          <w:sz w:val="28"/>
          <w:szCs w:val="28"/>
        </w:rPr>
        <w:t>deforming</w:t>
      </w:r>
      <w:r>
        <w:rPr>
          <w:rFonts w:ascii="Arial" w:hAnsi="Arial" w:cs="Arial"/>
          <w:color w:val="000000"/>
          <w:sz w:val="28"/>
          <w:szCs w:val="28"/>
        </w:rPr>
        <w:t>"</w:t>
      </w:r>
      <w:r w:rsidRPr="00E07D68">
        <w:rPr>
          <w:rFonts w:ascii="Arial" w:hAnsi="Arial" w:cs="Arial"/>
          <w:color w:val="000000"/>
          <w:sz w:val="28"/>
          <w:szCs w:val="28"/>
        </w:rPr>
        <w:t xml:space="preserve"> the evaluation of certain situations, both by the taxpayer subject to audit and adjustment </w:t>
      </w:r>
      <w:r>
        <w:rPr>
          <w:rFonts w:ascii="Arial" w:hAnsi="Arial" w:cs="Arial"/>
          <w:color w:val="000000"/>
          <w:sz w:val="28"/>
          <w:szCs w:val="28"/>
        </w:rPr>
        <w:t xml:space="preserve">as well as </w:t>
      </w:r>
      <w:r w:rsidRPr="00E07D68">
        <w:rPr>
          <w:rFonts w:ascii="Arial" w:hAnsi="Arial" w:cs="Arial"/>
          <w:color w:val="000000"/>
          <w:sz w:val="28"/>
          <w:szCs w:val="28"/>
        </w:rPr>
        <w:t xml:space="preserve">the inspectors/verifiers.  </w:t>
      </w:r>
    </w:p>
    <w:p w:rsidR="00F71FDD" w:rsidRPr="00E07D68" w:rsidRDefault="00F71FDD" w:rsidP="001F280C">
      <w:pPr>
        <w:pStyle w:val="Sansinterligne1"/>
        <w:numPr>
          <w:ilvl w:val="0"/>
          <w:numId w:val="11"/>
        </w:numPr>
        <w:contextualSpacing/>
        <w:jc w:val="both"/>
        <w:rPr>
          <w:rFonts w:ascii="Arial" w:hAnsi="Arial" w:cs="Arial"/>
          <w:sz w:val="28"/>
          <w:szCs w:val="28"/>
        </w:rPr>
      </w:pPr>
      <w:r w:rsidRPr="00E07D68">
        <w:rPr>
          <w:rFonts w:ascii="Arial" w:hAnsi="Arial" w:cs="Arial"/>
          <w:sz w:val="28"/>
          <w:szCs w:val="28"/>
        </w:rPr>
        <w:t xml:space="preserve">It is urgent that the law concerning distribution of jurisdictions between the central and provincial powers be adopted and promulgated so as to put an end to the frustrations </w:t>
      </w:r>
      <w:r>
        <w:rPr>
          <w:rFonts w:ascii="Arial" w:hAnsi="Arial" w:cs="Arial"/>
          <w:sz w:val="28"/>
          <w:szCs w:val="28"/>
        </w:rPr>
        <w:t>caused by</w:t>
      </w:r>
      <w:r w:rsidRPr="00E07D68">
        <w:rPr>
          <w:rFonts w:ascii="Arial" w:hAnsi="Arial" w:cs="Arial"/>
          <w:sz w:val="28"/>
          <w:szCs w:val="28"/>
        </w:rPr>
        <w:t xml:space="preserve"> provincial administrations which </w:t>
      </w:r>
      <w:r>
        <w:rPr>
          <w:rFonts w:ascii="Arial" w:hAnsi="Arial" w:cs="Arial"/>
          <w:sz w:val="28"/>
          <w:szCs w:val="28"/>
        </w:rPr>
        <w:t xml:space="preserve">cause harm to </w:t>
      </w:r>
      <w:r w:rsidRPr="00E07D68">
        <w:rPr>
          <w:rFonts w:ascii="Arial" w:hAnsi="Arial" w:cs="Arial"/>
          <w:sz w:val="28"/>
          <w:szCs w:val="28"/>
        </w:rPr>
        <w:t>the mining companies</w:t>
      </w:r>
      <w:r>
        <w:rPr>
          <w:rFonts w:ascii="Arial" w:hAnsi="Arial" w:cs="Arial"/>
          <w:sz w:val="28"/>
          <w:szCs w:val="28"/>
        </w:rPr>
        <w:t>' field operations</w:t>
      </w:r>
      <w:r w:rsidRPr="00E07D68">
        <w:rPr>
          <w:rFonts w:ascii="Arial" w:hAnsi="Arial" w:cs="Arial"/>
          <w:sz w:val="28"/>
          <w:szCs w:val="28"/>
        </w:rPr>
        <w:t>.</w:t>
      </w:r>
    </w:p>
    <w:p w:rsidR="00F71FDD" w:rsidRPr="00E07D68" w:rsidRDefault="00F71FDD" w:rsidP="0057265C">
      <w:pPr>
        <w:pStyle w:val="Sansinterligne1"/>
        <w:contextualSpacing/>
        <w:jc w:val="both"/>
        <w:rPr>
          <w:rFonts w:ascii="Arial" w:hAnsi="Arial" w:cs="Arial"/>
          <w:sz w:val="28"/>
          <w:szCs w:val="28"/>
        </w:rPr>
      </w:pPr>
    </w:p>
    <w:p w:rsidR="00F71FDD" w:rsidRPr="00E07D68" w:rsidRDefault="00F71FDD" w:rsidP="0057265C">
      <w:pPr>
        <w:pStyle w:val="Sansinterligne1"/>
        <w:contextualSpacing/>
        <w:jc w:val="both"/>
        <w:rPr>
          <w:rFonts w:ascii="Arial" w:hAnsi="Arial" w:cs="Arial"/>
          <w:sz w:val="28"/>
          <w:szCs w:val="28"/>
        </w:rPr>
      </w:pPr>
      <w:r w:rsidRPr="00E07D68">
        <w:rPr>
          <w:rFonts w:ascii="Arial" w:hAnsi="Arial" w:cs="Arial"/>
          <w:sz w:val="28"/>
          <w:szCs w:val="28"/>
        </w:rPr>
        <w:t>It is also worth sharing the hope of the mining companies created by the actual adherence of the DRC to the OHADA, such adhesion being, we believe, an important step in the improvement of the business climate.</w:t>
      </w:r>
    </w:p>
    <w:p w:rsidR="00F71FDD" w:rsidRPr="00E07D68" w:rsidRDefault="00F71FDD" w:rsidP="0057265C">
      <w:pPr>
        <w:pStyle w:val="Sansinterligne1"/>
        <w:contextualSpacing/>
        <w:jc w:val="both"/>
        <w:rPr>
          <w:rFonts w:ascii="Arial" w:hAnsi="Arial" w:cs="Arial"/>
          <w:sz w:val="28"/>
          <w:szCs w:val="28"/>
        </w:rPr>
      </w:pPr>
    </w:p>
    <w:p w:rsidR="00F71FDD" w:rsidRPr="00E07D68" w:rsidRDefault="00F71FDD" w:rsidP="00F534D5">
      <w:pPr>
        <w:pStyle w:val="Sansinterligne1"/>
        <w:ind w:left="795"/>
        <w:contextualSpacing/>
        <w:jc w:val="both"/>
        <w:rPr>
          <w:rFonts w:ascii="Arial" w:hAnsi="Arial" w:cs="Arial"/>
          <w:sz w:val="28"/>
          <w:szCs w:val="28"/>
        </w:rPr>
      </w:pPr>
    </w:p>
    <w:p w:rsidR="00F71FDD" w:rsidRPr="00E07D68" w:rsidRDefault="00F71FDD" w:rsidP="00F534D5">
      <w:pPr>
        <w:pStyle w:val="Sansinterligne1"/>
        <w:ind w:left="795"/>
        <w:contextualSpacing/>
        <w:jc w:val="both"/>
        <w:rPr>
          <w:rFonts w:ascii="Arial" w:hAnsi="Arial" w:cs="Arial"/>
          <w:sz w:val="28"/>
          <w:szCs w:val="28"/>
        </w:rPr>
      </w:pPr>
    </w:p>
    <w:p w:rsidR="00F71FDD" w:rsidRPr="00E07D68" w:rsidRDefault="00F71FDD" w:rsidP="00F534D5">
      <w:pPr>
        <w:pStyle w:val="Sansinterligne1"/>
        <w:ind w:left="795"/>
        <w:contextualSpacing/>
        <w:jc w:val="both"/>
        <w:rPr>
          <w:rFonts w:ascii="Arial" w:hAnsi="Arial" w:cs="Arial"/>
          <w:sz w:val="28"/>
          <w:szCs w:val="28"/>
        </w:rPr>
      </w:pPr>
    </w:p>
    <w:p w:rsidR="00F71FDD" w:rsidRPr="00E07D68" w:rsidRDefault="00F71FDD" w:rsidP="00F534D5">
      <w:pPr>
        <w:pStyle w:val="Sansinterligne1"/>
        <w:ind w:left="795"/>
        <w:contextualSpacing/>
        <w:jc w:val="both"/>
        <w:rPr>
          <w:rFonts w:ascii="Arial" w:hAnsi="Arial" w:cs="Arial"/>
          <w:sz w:val="28"/>
          <w:szCs w:val="28"/>
        </w:rPr>
      </w:pPr>
    </w:p>
    <w:p w:rsidR="00F71FDD" w:rsidRPr="00E07D68" w:rsidRDefault="00F71FDD" w:rsidP="00F534D5">
      <w:pPr>
        <w:pStyle w:val="Sansinterligne1"/>
        <w:ind w:left="795"/>
        <w:contextualSpacing/>
        <w:jc w:val="both"/>
        <w:rPr>
          <w:rFonts w:ascii="Arial" w:hAnsi="Arial" w:cs="Arial"/>
          <w:sz w:val="28"/>
          <w:szCs w:val="28"/>
        </w:rPr>
      </w:pPr>
    </w:p>
    <w:p w:rsidR="00F71FDD" w:rsidRPr="00E07D68" w:rsidRDefault="00F71FDD" w:rsidP="00F534D5">
      <w:pPr>
        <w:pStyle w:val="Sansinterligne1"/>
        <w:ind w:left="795"/>
        <w:contextualSpacing/>
        <w:jc w:val="both"/>
        <w:rPr>
          <w:rFonts w:ascii="Arial" w:hAnsi="Arial" w:cs="Arial"/>
          <w:sz w:val="28"/>
          <w:szCs w:val="28"/>
        </w:rPr>
      </w:pPr>
    </w:p>
    <w:p w:rsidR="00F71FDD" w:rsidRPr="00E07D68" w:rsidRDefault="00F71FDD" w:rsidP="00F472F5">
      <w:pPr>
        <w:pStyle w:val="NoSpacing"/>
        <w:jc w:val="both"/>
        <w:rPr>
          <w:rFonts w:ascii="Arial" w:hAnsi="Arial" w:cs="Arial"/>
          <w:b/>
          <w:sz w:val="28"/>
          <w:szCs w:val="28"/>
        </w:rPr>
      </w:pPr>
    </w:p>
    <w:p w:rsidR="00F71FDD" w:rsidRPr="00E07D68" w:rsidRDefault="00F71FDD" w:rsidP="00F472F5">
      <w:pPr>
        <w:pStyle w:val="NoSpacing"/>
        <w:jc w:val="both"/>
        <w:rPr>
          <w:rFonts w:ascii="Arial" w:hAnsi="Arial" w:cs="Arial"/>
          <w:b/>
          <w:sz w:val="28"/>
          <w:szCs w:val="28"/>
        </w:rPr>
      </w:pPr>
      <w:r w:rsidRPr="00E07D68">
        <w:rPr>
          <w:rFonts w:ascii="Arial" w:hAnsi="Arial" w:cs="Arial"/>
          <w:b/>
          <w:sz w:val="28"/>
          <w:szCs w:val="28"/>
        </w:rPr>
        <w:t xml:space="preserve">Your Excellency, the Prime Minister, </w:t>
      </w:r>
      <w:r>
        <w:rPr>
          <w:rFonts w:ascii="Arial" w:hAnsi="Arial" w:cs="Arial"/>
          <w:b/>
          <w:sz w:val="28"/>
          <w:szCs w:val="28"/>
        </w:rPr>
        <w:t>Head of Government</w:t>
      </w:r>
      <w:r w:rsidRPr="00E07D68">
        <w:rPr>
          <w:rFonts w:ascii="Arial" w:hAnsi="Arial" w:cs="Arial"/>
          <w:b/>
          <w:sz w:val="28"/>
          <w:szCs w:val="28"/>
        </w:rPr>
        <w:t>,</w:t>
      </w:r>
    </w:p>
    <w:p w:rsidR="00F71FDD" w:rsidRPr="00E07D68" w:rsidRDefault="00F71FDD" w:rsidP="00F472F5">
      <w:pPr>
        <w:pStyle w:val="NoSpacing"/>
        <w:jc w:val="both"/>
        <w:rPr>
          <w:rFonts w:ascii="Arial" w:hAnsi="Arial" w:cs="Arial"/>
          <w:b/>
          <w:sz w:val="28"/>
          <w:szCs w:val="28"/>
        </w:rPr>
      </w:pPr>
      <w:r w:rsidRPr="00E07D68">
        <w:rPr>
          <w:rFonts w:ascii="Arial" w:hAnsi="Arial" w:cs="Arial"/>
          <w:b/>
          <w:sz w:val="28"/>
          <w:szCs w:val="28"/>
        </w:rPr>
        <w:t>Your Excellencies the Ministers,</w:t>
      </w:r>
    </w:p>
    <w:p w:rsidR="00F71FDD" w:rsidRPr="00E07D68" w:rsidRDefault="00F71FDD" w:rsidP="00F472F5">
      <w:pPr>
        <w:pStyle w:val="NoSpacing"/>
        <w:jc w:val="both"/>
        <w:rPr>
          <w:rFonts w:ascii="Arial" w:hAnsi="Arial" w:cs="Arial"/>
          <w:b/>
          <w:sz w:val="28"/>
          <w:szCs w:val="28"/>
        </w:rPr>
      </w:pPr>
      <w:r w:rsidRPr="00E07D68">
        <w:rPr>
          <w:rFonts w:ascii="Arial" w:hAnsi="Arial" w:cs="Arial"/>
          <w:b/>
          <w:sz w:val="28"/>
          <w:szCs w:val="28"/>
        </w:rPr>
        <w:t>Your Excellencies the Ambassadors and Heads of Diplomatic Missions,</w:t>
      </w:r>
    </w:p>
    <w:p w:rsidR="00F71FDD" w:rsidRPr="00E07D68" w:rsidRDefault="00F71FDD" w:rsidP="00F472F5">
      <w:pPr>
        <w:pStyle w:val="NoSpacing"/>
        <w:jc w:val="both"/>
        <w:rPr>
          <w:rFonts w:ascii="Arial" w:hAnsi="Arial" w:cs="Arial"/>
          <w:b/>
          <w:sz w:val="28"/>
          <w:szCs w:val="28"/>
        </w:rPr>
      </w:pPr>
      <w:r w:rsidRPr="00E07D68">
        <w:rPr>
          <w:rFonts w:ascii="Arial" w:hAnsi="Arial" w:cs="Arial"/>
          <w:b/>
          <w:sz w:val="28"/>
          <w:szCs w:val="28"/>
        </w:rPr>
        <w:t>The National President of the FEC,</w:t>
      </w:r>
    </w:p>
    <w:p w:rsidR="00F71FDD" w:rsidRPr="00E07D68" w:rsidRDefault="00F71FDD" w:rsidP="00F472F5">
      <w:pPr>
        <w:pStyle w:val="NoSpacing"/>
        <w:jc w:val="both"/>
        <w:rPr>
          <w:rFonts w:ascii="Arial" w:hAnsi="Arial" w:cs="Arial"/>
          <w:b/>
          <w:sz w:val="28"/>
          <w:szCs w:val="28"/>
        </w:rPr>
      </w:pPr>
      <w:r w:rsidRPr="00E07D68">
        <w:rPr>
          <w:rFonts w:ascii="Arial" w:hAnsi="Arial" w:cs="Arial"/>
          <w:b/>
          <w:sz w:val="28"/>
          <w:szCs w:val="28"/>
        </w:rPr>
        <w:t xml:space="preserve">Distinguished Guests, </w:t>
      </w:r>
    </w:p>
    <w:p w:rsidR="00F71FDD" w:rsidRPr="00E07D68" w:rsidRDefault="00F71FDD" w:rsidP="00F472F5">
      <w:pPr>
        <w:pStyle w:val="NoSpacing"/>
        <w:jc w:val="both"/>
        <w:rPr>
          <w:rFonts w:ascii="Arial" w:hAnsi="Arial" w:cs="Arial"/>
          <w:b/>
          <w:sz w:val="28"/>
          <w:szCs w:val="28"/>
        </w:rPr>
      </w:pPr>
      <w:r w:rsidRPr="00E07D68">
        <w:rPr>
          <w:rFonts w:ascii="Arial" w:hAnsi="Arial" w:cs="Arial"/>
          <w:b/>
          <w:sz w:val="28"/>
          <w:szCs w:val="28"/>
        </w:rPr>
        <w:t>Ladies and Gentlemen,</w:t>
      </w:r>
    </w:p>
    <w:p w:rsidR="00F71FDD" w:rsidRPr="00E07D68" w:rsidRDefault="00F71FDD" w:rsidP="00F472F5">
      <w:pPr>
        <w:pStyle w:val="Sansinterligne1"/>
        <w:contextualSpacing/>
        <w:jc w:val="both"/>
        <w:rPr>
          <w:rFonts w:ascii="Arial" w:hAnsi="Arial" w:cs="Arial"/>
          <w:sz w:val="28"/>
          <w:szCs w:val="28"/>
        </w:rPr>
      </w:pPr>
    </w:p>
    <w:p w:rsidR="00F71FDD" w:rsidRPr="00E07D68" w:rsidRDefault="00F71FDD" w:rsidP="008722AF">
      <w:pPr>
        <w:pStyle w:val="Sansinterligne1"/>
        <w:contextualSpacing/>
        <w:jc w:val="both"/>
        <w:rPr>
          <w:rFonts w:ascii="Arial" w:hAnsi="Arial" w:cs="Arial"/>
          <w:sz w:val="28"/>
          <w:szCs w:val="28"/>
        </w:rPr>
      </w:pPr>
      <w:r w:rsidRPr="00E07D68">
        <w:rPr>
          <w:rFonts w:ascii="Arial" w:hAnsi="Arial" w:cs="Arial"/>
          <w:sz w:val="28"/>
          <w:szCs w:val="28"/>
        </w:rPr>
        <w:t>We end our speech here by re</w:t>
      </w:r>
      <w:r>
        <w:rPr>
          <w:rFonts w:ascii="Arial" w:hAnsi="Arial" w:cs="Arial"/>
          <w:sz w:val="28"/>
          <w:szCs w:val="28"/>
        </w:rPr>
        <w:t>iterating</w:t>
      </w:r>
      <w:r w:rsidRPr="00E07D68">
        <w:rPr>
          <w:rFonts w:ascii="Arial" w:hAnsi="Arial" w:cs="Arial"/>
          <w:sz w:val="28"/>
          <w:szCs w:val="28"/>
        </w:rPr>
        <w:t xml:space="preserve"> our thanks to the organizers for having involved us in this conference while expressing the firm hope that our proposals and all the recommendations resulting from this meeting will be taken into consideration in the interest of business practice and, consequently, the development of the Democratic Republic of the Congo.</w:t>
      </w:r>
    </w:p>
    <w:p w:rsidR="00F71FDD" w:rsidRPr="00E07D68" w:rsidRDefault="00F71FDD" w:rsidP="008722AF">
      <w:pPr>
        <w:pStyle w:val="Sansinterligne1"/>
        <w:contextualSpacing/>
        <w:jc w:val="both"/>
        <w:rPr>
          <w:rFonts w:ascii="Arial" w:hAnsi="Arial" w:cs="Arial"/>
          <w:sz w:val="28"/>
          <w:szCs w:val="28"/>
        </w:rPr>
      </w:pPr>
    </w:p>
    <w:p w:rsidR="00F71FDD" w:rsidRPr="00E07D68" w:rsidRDefault="00F71FDD" w:rsidP="008722AF">
      <w:pPr>
        <w:pStyle w:val="Sansinterligne1"/>
        <w:contextualSpacing/>
        <w:jc w:val="both"/>
        <w:rPr>
          <w:rFonts w:ascii="Arial" w:hAnsi="Arial" w:cs="Arial"/>
          <w:sz w:val="28"/>
          <w:szCs w:val="28"/>
        </w:rPr>
      </w:pPr>
      <w:r w:rsidRPr="00E07D68">
        <w:rPr>
          <w:rFonts w:ascii="Arial" w:hAnsi="Arial" w:cs="Arial"/>
          <w:sz w:val="28"/>
          <w:szCs w:val="28"/>
        </w:rPr>
        <w:t xml:space="preserve">We thank you. </w:t>
      </w:r>
    </w:p>
    <w:sectPr w:rsidR="00F71FDD" w:rsidRPr="00E07D68" w:rsidSect="00D36CE9">
      <w:headerReference w:type="default" r:id="rId9"/>
      <w:pgSz w:w="12240" w:h="15840"/>
      <w:pgMar w:top="851"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FDD" w:rsidRDefault="00F71FDD" w:rsidP="00D36CE9">
      <w:pPr>
        <w:spacing w:after="0" w:line="240" w:lineRule="auto"/>
      </w:pPr>
      <w:r>
        <w:separator/>
      </w:r>
    </w:p>
  </w:endnote>
  <w:endnote w:type="continuationSeparator" w:id="0">
    <w:p w:rsidR="00F71FDD" w:rsidRDefault="00F71FDD" w:rsidP="00D36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FDD" w:rsidRDefault="00F71FDD" w:rsidP="00D36CE9">
      <w:pPr>
        <w:spacing w:after="0" w:line="240" w:lineRule="auto"/>
      </w:pPr>
      <w:r>
        <w:separator/>
      </w:r>
    </w:p>
  </w:footnote>
  <w:footnote w:type="continuationSeparator" w:id="0">
    <w:p w:rsidR="00F71FDD" w:rsidRDefault="00F71FDD" w:rsidP="00D36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DD" w:rsidRDefault="00F71FDD">
    <w:pPr>
      <w:pStyle w:val="Header"/>
      <w:jc w:val="right"/>
    </w:pPr>
    <w:fldSimple w:instr=" PAGE   \* MERGEFORMAT ">
      <w:r>
        <w:rPr>
          <w:noProof/>
        </w:rPr>
        <w:t>8</w:t>
      </w:r>
    </w:fldSimple>
  </w:p>
  <w:p w:rsidR="00F71FDD" w:rsidRDefault="00F71F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8D9"/>
    <w:multiLevelType w:val="hybridMultilevel"/>
    <w:tmpl w:val="4358FFF0"/>
    <w:lvl w:ilvl="0" w:tplc="F312C26C">
      <w:numFmt w:val="bullet"/>
      <w:lvlText w:val="-"/>
      <w:lvlJc w:val="left"/>
      <w:pPr>
        <w:ind w:left="720" w:hanging="360"/>
      </w:pPr>
      <w:rPr>
        <w:rFonts w:ascii="Arial" w:eastAsia="Times New Roman" w:hAnsi="Arial" w:hint="default"/>
      </w:rPr>
    </w:lvl>
    <w:lvl w:ilvl="1" w:tplc="C21073E0">
      <w:start w:val="1"/>
      <w:numFmt w:val="bullet"/>
      <w:lvlText w:val="-"/>
      <w:lvlJc w:val="left"/>
      <w:pPr>
        <w:ind w:left="1440" w:hanging="360"/>
      </w:pPr>
      <w:rPr>
        <w:rFonts w:ascii="Agency FB" w:hAnsi="Agency FB"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8473F"/>
    <w:multiLevelType w:val="hybridMultilevel"/>
    <w:tmpl w:val="E8A825B0"/>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24C978BD"/>
    <w:multiLevelType w:val="hybridMultilevel"/>
    <w:tmpl w:val="72127986"/>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7D12471"/>
    <w:multiLevelType w:val="hybridMultilevel"/>
    <w:tmpl w:val="6C965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47F4F"/>
    <w:multiLevelType w:val="hybridMultilevel"/>
    <w:tmpl w:val="BD085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5D46E4"/>
    <w:multiLevelType w:val="hybridMultilevel"/>
    <w:tmpl w:val="AF363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F77B5"/>
    <w:multiLevelType w:val="hybridMultilevel"/>
    <w:tmpl w:val="3A6240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62C0D91"/>
    <w:multiLevelType w:val="hybridMultilevel"/>
    <w:tmpl w:val="382A19F8"/>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BC6839"/>
    <w:multiLevelType w:val="hybridMultilevel"/>
    <w:tmpl w:val="5456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BB1080"/>
    <w:multiLevelType w:val="hybridMultilevel"/>
    <w:tmpl w:val="76A891A4"/>
    <w:lvl w:ilvl="0" w:tplc="040C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2A61B50"/>
    <w:multiLevelType w:val="hybridMultilevel"/>
    <w:tmpl w:val="176A808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3794846"/>
    <w:multiLevelType w:val="multilevel"/>
    <w:tmpl w:val="07664D88"/>
    <w:lvl w:ilvl="0">
      <w:start w:val="1"/>
      <w:numFmt w:val="bullet"/>
      <w:lvlText w:val=""/>
      <w:lvlJc w:val="left"/>
      <w:pPr>
        <w:tabs>
          <w:tab w:val="num" w:pos="360"/>
        </w:tabs>
        <w:ind w:left="360" w:hanging="360"/>
      </w:pPr>
      <w:rPr>
        <w:rFonts w:ascii="Wingdings" w:hAnsi="Wingdings" w:hint="default"/>
        <w:sz w:val="20"/>
      </w:rPr>
    </w:lvl>
    <w:lvl w:ilvl="1">
      <w:start w:val="1"/>
      <w:numFmt w:val="lowerLetter"/>
      <w:lvlText w:val="%2)"/>
      <w:lvlJc w:val="left"/>
      <w:pPr>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0"/>
  </w:num>
  <w:num w:numId="3">
    <w:abstractNumId w:val="7"/>
  </w:num>
  <w:num w:numId="4">
    <w:abstractNumId w:val="6"/>
  </w:num>
  <w:num w:numId="5">
    <w:abstractNumId w:val="10"/>
  </w:num>
  <w:num w:numId="6">
    <w:abstractNumId w:val="11"/>
  </w:num>
  <w:num w:numId="7">
    <w:abstractNumId w:val="9"/>
  </w:num>
  <w:num w:numId="8">
    <w:abstractNumId w:val="5"/>
  </w:num>
  <w:num w:numId="9">
    <w:abstractNumId w:val="3"/>
  </w:num>
  <w:num w:numId="10">
    <w:abstractNumId w:val="4"/>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AC1"/>
    <w:rsid w:val="000043E9"/>
    <w:rsid w:val="00011127"/>
    <w:rsid w:val="00014FA2"/>
    <w:rsid w:val="000435F7"/>
    <w:rsid w:val="00055826"/>
    <w:rsid w:val="000613BB"/>
    <w:rsid w:val="000A20B6"/>
    <w:rsid w:val="000B4BBB"/>
    <w:rsid w:val="000C37BE"/>
    <w:rsid w:val="001335AA"/>
    <w:rsid w:val="0015029D"/>
    <w:rsid w:val="00150812"/>
    <w:rsid w:val="00185D96"/>
    <w:rsid w:val="00191D06"/>
    <w:rsid w:val="001C76D0"/>
    <w:rsid w:val="001D4262"/>
    <w:rsid w:val="001E2088"/>
    <w:rsid w:val="001F280C"/>
    <w:rsid w:val="00200A03"/>
    <w:rsid w:val="00214CDB"/>
    <w:rsid w:val="00244C10"/>
    <w:rsid w:val="002658DA"/>
    <w:rsid w:val="002E2B91"/>
    <w:rsid w:val="00322779"/>
    <w:rsid w:val="00336902"/>
    <w:rsid w:val="003557A4"/>
    <w:rsid w:val="0037389B"/>
    <w:rsid w:val="00381128"/>
    <w:rsid w:val="003A3D36"/>
    <w:rsid w:val="003A3ED3"/>
    <w:rsid w:val="003B4062"/>
    <w:rsid w:val="003C320B"/>
    <w:rsid w:val="00414B8A"/>
    <w:rsid w:val="0043797D"/>
    <w:rsid w:val="0045497B"/>
    <w:rsid w:val="004827DB"/>
    <w:rsid w:val="004C5849"/>
    <w:rsid w:val="004D2DAD"/>
    <w:rsid w:val="004E60FD"/>
    <w:rsid w:val="00500033"/>
    <w:rsid w:val="00507387"/>
    <w:rsid w:val="005407AE"/>
    <w:rsid w:val="0057265C"/>
    <w:rsid w:val="00591E10"/>
    <w:rsid w:val="005C224B"/>
    <w:rsid w:val="005C2EDC"/>
    <w:rsid w:val="005E4734"/>
    <w:rsid w:val="005F5C2F"/>
    <w:rsid w:val="00605B78"/>
    <w:rsid w:val="00627328"/>
    <w:rsid w:val="00631145"/>
    <w:rsid w:val="00673B25"/>
    <w:rsid w:val="006C75B7"/>
    <w:rsid w:val="006C7DA1"/>
    <w:rsid w:val="006D46BD"/>
    <w:rsid w:val="00710320"/>
    <w:rsid w:val="007245CB"/>
    <w:rsid w:val="00724C84"/>
    <w:rsid w:val="0073708F"/>
    <w:rsid w:val="0079085D"/>
    <w:rsid w:val="00791C22"/>
    <w:rsid w:val="007A70A1"/>
    <w:rsid w:val="007C5011"/>
    <w:rsid w:val="007D244F"/>
    <w:rsid w:val="007F471A"/>
    <w:rsid w:val="00806435"/>
    <w:rsid w:val="00840BB8"/>
    <w:rsid w:val="00855AC1"/>
    <w:rsid w:val="008722AF"/>
    <w:rsid w:val="008B4FAE"/>
    <w:rsid w:val="008D4B52"/>
    <w:rsid w:val="008F0795"/>
    <w:rsid w:val="008F2ACA"/>
    <w:rsid w:val="008F32DE"/>
    <w:rsid w:val="008F6CB8"/>
    <w:rsid w:val="0094119A"/>
    <w:rsid w:val="009436E2"/>
    <w:rsid w:val="00967872"/>
    <w:rsid w:val="0097540B"/>
    <w:rsid w:val="0098692C"/>
    <w:rsid w:val="00987201"/>
    <w:rsid w:val="009A0E46"/>
    <w:rsid w:val="009B0147"/>
    <w:rsid w:val="009E4A3B"/>
    <w:rsid w:val="00A21FD8"/>
    <w:rsid w:val="00A22BA8"/>
    <w:rsid w:val="00A512AA"/>
    <w:rsid w:val="00A7685D"/>
    <w:rsid w:val="00A95F7B"/>
    <w:rsid w:val="00AA0D3B"/>
    <w:rsid w:val="00AA6D88"/>
    <w:rsid w:val="00AE0EC8"/>
    <w:rsid w:val="00AE6CFF"/>
    <w:rsid w:val="00B17FE6"/>
    <w:rsid w:val="00B22085"/>
    <w:rsid w:val="00B812C4"/>
    <w:rsid w:val="00B91164"/>
    <w:rsid w:val="00BB2C0C"/>
    <w:rsid w:val="00BC5868"/>
    <w:rsid w:val="00BF2E7D"/>
    <w:rsid w:val="00C217E6"/>
    <w:rsid w:val="00C926FE"/>
    <w:rsid w:val="00CA0026"/>
    <w:rsid w:val="00CA1F25"/>
    <w:rsid w:val="00CC0893"/>
    <w:rsid w:val="00CC2E31"/>
    <w:rsid w:val="00D14ACA"/>
    <w:rsid w:val="00D36CE9"/>
    <w:rsid w:val="00D803FF"/>
    <w:rsid w:val="00D81899"/>
    <w:rsid w:val="00DF5B0E"/>
    <w:rsid w:val="00DF7AD0"/>
    <w:rsid w:val="00E07D68"/>
    <w:rsid w:val="00E14BCA"/>
    <w:rsid w:val="00E33496"/>
    <w:rsid w:val="00E341B0"/>
    <w:rsid w:val="00E76B45"/>
    <w:rsid w:val="00EB4E27"/>
    <w:rsid w:val="00ED0D95"/>
    <w:rsid w:val="00EE42A4"/>
    <w:rsid w:val="00F33B6F"/>
    <w:rsid w:val="00F43F72"/>
    <w:rsid w:val="00F46934"/>
    <w:rsid w:val="00F472F5"/>
    <w:rsid w:val="00F534D5"/>
    <w:rsid w:val="00F65190"/>
    <w:rsid w:val="00F71FDD"/>
    <w:rsid w:val="00FA5EAE"/>
    <w:rsid w:val="00FF1B11"/>
    <w:rsid w:val="00FF6C4A"/>
    <w:rsid w:val="00FF6C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27"/>
    <w:pPr>
      <w:spacing w:after="200" w:line="276" w:lineRule="auto"/>
    </w:pPr>
    <w:rPr>
      <w:lang w:val="fr-FR"/>
    </w:rPr>
  </w:style>
  <w:style w:type="paragraph" w:styleId="Heading1">
    <w:name w:val="heading 1"/>
    <w:basedOn w:val="Normal"/>
    <w:next w:val="Normal"/>
    <w:link w:val="Heading1Char"/>
    <w:uiPriority w:val="99"/>
    <w:qFormat/>
    <w:rsid w:val="0001112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1127"/>
    <w:rPr>
      <w:rFonts w:ascii="Cambria" w:hAnsi="Cambria" w:cs="Times New Roman"/>
      <w:b/>
      <w:bCs/>
      <w:color w:val="365F91"/>
      <w:sz w:val="28"/>
      <w:szCs w:val="28"/>
    </w:rPr>
  </w:style>
  <w:style w:type="paragraph" w:styleId="NoSpacing">
    <w:name w:val="No Spacing"/>
    <w:uiPriority w:val="99"/>
    <w:qFormat/>
    <w:rsid w:val="00855AC1"/>
  </w:style>
  <w:style w:type="paragraph" w:styleId="Header">
    <w:name w:val="header"/>
    <w:basedOn w:val="Normal"/>
    <w:link w:val="HeaderChar"/>
    <w:uiPriority w:val="99"/>
    <w:rsid w:val="00D36CE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36CE9"/>
    <w:rPr>
      <w:rFonts w:cs="Times New Roman"/>
    </w:rPr>
  </w:style>
  <w:style w:type="paragraph" w:styleId="Footer">
    <w:name w:val="footer"/>
    <w:basedOn w:val="Normal"/>
    <w:link w:val="FooterChar"/>
    <w:uiPriority w:val="99"/>
    <w:semiHidden/>
    <w:rsid w:val="00D36C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36CE9"/>
    <w:rPr>
      <w:rFonts w:cs="Times New Roman"/>
    </w:rPr>
  </w:style>
  <w:style w:type="paragraph" w:customStyle="1" w:styleId="yiv75796643msoplaintext">
    <w:name w:val="yiv75796643msoplaintext"/>
    <w:basedOn w:val="Normal"/>
    <w:uiPriority w:val="99"/>
    <w:rsid w:val="0001112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ansinterligne1">
    <w:name w:val="Sans interligne1"/>
    <w:uiPriority w:val="99"/>
    <w:rsid w:val="00011127"/>
  </w:style>
  <w:style w:type="paragraph" w:customStyle="1" w:styleId="yiv2033613636msonormal">
    <w:name w:val="yiv2033613636msonormal"/>
    <w:basedOn w:val="Normal"/>
    <w:uiPriority w:val="99"/>
    <w:rsid w:val="0079085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2033613636msolistparagraph">
    <w:name w:val="yiv2033613636msolistparagraph"/>
    <w:basedOn w:val="Normal"/>
    <w:uiPriority w:val="99"/>
    <w:rsid w:val="0079085D"/>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rsid w:val="0015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812"/>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609893380">
      <w:marLeft w:val="0"/>
      <w:marRight w:val="0"/>
      <w:marTop w:val="0"/>
      <w:marBottom w:val="0"/>
      <w:divBdr>
        <w:top w:val="none" w:sz="0" w:space="0" w:color="auto"/>
        <w:left w:val="none" w:sz="0" w:space="0" w:color="auto"/>
        <w:bottom w:val="none" w:sz="0" w:space="0" w:color="auto"/>
        <w:right w:val="none" w:sz="0" w:space="0" w:color="auto"/>
      </w:divBdr>
      <w:divsChild>
        <w:div w:id="1609893407">
          <w:marLeft w:val="0"/>
          <w:marRight w:val="0"/>
          <w:marTop w:val="0"/>
          <w:marBottom w:val="0"/>
          <w:divBdr>
            <w:top w:val="none" w:sz="0" w:space="0" w:color="auto"/>
            <w:left w:val="none" w:sz="0" w:space="0" w:color="auto"/>
            <w:bottom w:val="none" w:sz="0" w:space="0" w:color="auto"/>
            <w:right w:val="none" w:sz="0" w:space="0" w:color="auto"/>
          </w:divBdr>
          <w:divsChild>
            <w:div w:id="1609893405">
              <w:marLeft w:val="0"/>
              <w:marRight w:val="0"/>
              <w:marTop w:val="0"/>
              <w:marBottom w:val="0"/>
              <w:divBdr>
                <w:top w:val="none" w:sz="0" w:space="0" w:color="auto"/>
                <w:left w:val="none" w:sz="0" w:space="0" w:color="auto"/>
                <w:bottom w:val="none" w:sz="0" w:space="0" w:color="auto"/>
                <w:right w:val="none" w:sz="0" w:space="0" w:color="auto"/>
              </w:divBdr>
              <w:divsChild>
                <w:div w:id="1609893393">
                  <w:marLeft w:val="0"/>
                  <w:marRight w:val="0"/>
                  <w:marTop w:val="0"/>
                  <w:marBottom w:val="0"/>
                  <w:divBdr>
                    <w:top w:val="none" w:sz="0" w:space="0" w:color="auto"/>
                    <w:left w:val="none" w:sz="0" w:space="0" w:color="auto"/>
                    <w:bottom w:val="none" w:sz="0" w:space="0" w:color="auto"/>
                    <w:right w:val="none" w:sz="0" w:space="0" w:color="auto"/>
                  </w:divBdr>
                  <w:divsChild>
                    <w:div w:id="1609893403">
                      <w:marLeft w:val="0"/>
                      <w:marRight w:val="0"/>
                      <w:marTop w:val="0"/>
                      <w:marBottom w:val="0"/>
                      <w:divBdr>
                        <w:top w:val="none" w:sz="0" w:space="0" w:color="auto"/>
                        <w:left w:val="none" w:sz="0" w:space="0" w:color="auto"/>
                        <w:bottom w:val="none" w:sz="0" w:space="0" w:color="auto"/>
                        <w:right w:val="none" w:sz="0" w:space="0" w:color="auto"/>
                      </w:divBdr>
                      <w:divsChild>
                        <w:div w:id="1609893402">
                          <w:marLeft w:val="0"/>
                          <w:marRight w:val="0"/>
                          <w:marTop w:val="0"/>
                          <w:marBottom w:val="0"/>
                          <w:divBdr>
                            <w:top w:val="none" w:sz="0" w:space="0" w:color="auto"/>
                            <w:left w:val="none" w:sz="0" w:space="0" w:color="auto"/>
                            <w:bottom w:val="none" w:sz="0" w:space="0" w:color="auto"/>
                            <w:right w:val="none" w:sz="0" w:space="0" w:color="auto"/>
                          </w:divBdr>
                          <w:divsChild>
                            <w:div w:id="1609893386">
                              <w:marLeft w:val="0"/>
                              <w:marRight w:val="0"/>
                              <w:marTop w:val="0"/>
                              <w:marBottom w:val="0"/>
                              <w:divBdr>
                                <w:top w:val="none" w:sz="0" w:space="0" w:color="auto"/>
                                <w:left w:val="none" w:sz="0" w:space="0" w:color="auto"/>
                                <w:bottom w:val="none" w:sz="0" w:space="0" w:color="auto"/>
                                <w:right w:val="none" w:sz="0" w:space="0" w:color="auto"/>
                              </w:divBdr>
                              <w:divsChild>
                                <w:div w:id="1609893401">
                                  <w:marLeft w:val="0"/>
                                  <w:marRight w:val="0"/>
                                  <w:marTop w:val="240"/>
                                  <w:marBottom w:val="240"/>
                                  <w:divBdr>
                                    <w:top w:val="none" w:sz="0" w:space="0" w:color="auto"/>
                                    <w:left w:val="none" w:sz="0" w:space="0" w:color="auto"/>
                                    <w:bottom w:val="none" w:sz="0" w:space="0" w:color="auto"/>
                                    <w:right w:val="none" w:sz="0" w:space="0" w:color="auto"/>
                                  </w:divBdr>
                                  <w:divsChild>
                                    <w:div w:id="1609893384">
                                      <w:marLeft w:val="0"/>
                                      <w:marRight w:val="0"/>
                                      <w:marTop w:val="0"/>
                                      <w:marBottom w:val="0"/>
                                      <w:divBdr>
                                        <w:top w:val="none" w:sz="0" w:space="0" w:color="auto"/>
                                        <w:left w:val="none" w:sz="0" w:space="0" w:color="auto"/>
                                        <w:bottom w:val="none" w:sz="0" w:space="0" w:color="auto"/>
                                        <w:right w:val="none" w:sz="0" w:space="0" w:color="auto"/>
                                      </w:divBdr>
                                      <w:divsChild>
                                        <w:div w:id="1609893381">
                                          <w:marLeft w:val="0"/>
                                          <w:marRight w:val="0"/>
                                          <w:marTop w:val="0"/>
                                          <w:marBottom w:val="0"/>
                                          <w:divBdr>
                                            <w:top w:val="none" w:sz="0" w:space="0" w:color="auto"/>
                                            <w:left w:val="none" w:sz="0" w:space="0" w:color="auto"/>
                                            <w:bottom w:val="none" w:sz="0" w:space="0" w:color="auto"/>
                                            <w:right w:val="none" w:sz="0" w:space="0" w:color="auto"/>
                                          </w:divBdr>
                                          <w:divsChild>
                                            <w:div w:id="16098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893385">
      <w:marLeft w:val="0"/>
      <w:marRight w:val="0"/>
      <w:marTop w:val="0"/>
      <w:marBottom w:val="0"/>
      <w:divBdr>
        <w:top w:val="none" w:sz="0" w:space="0" w:color="auto"/>
        <w:left w:val="none" w:sz="0" w:space="0" w:color="auto"/>
        <w:bottom w:val="none" w:sz="0" w:space="0" w:color="auto"/>
        <w:right w:val="none" w:sz="0" w:space="0" w:color="auto"/>
      </w:divBdr>
      <w:divsChild>
        <w:div w:id="1609893412">
          <w:marLeft w:val="0"/>
          <w:marRight w:val="0"/>
          <w:marTop w:val="0"/>
          <w:marBottom w:val="0"/>
          <w:divBdr>
            <w:top w:val="none" w:sz="0" w:space="0" w:color="auto"/>
            <w:left w:val="none" w:sz="0" w:space="0" w:color="auto"/>
            <w:bottom w:val="none" w:sz="0" w:space="0" w:color="auto"/>
            <w:right w:val="none" w:sz="0" w:space="0" w:color="auto"/>
          </w:divBdr>
          <w:divsChild>
            <w:div w:id="1609893410">
              <w:marLeft w:val="0"/>
              <w:marRight w:val="0"/>
              <w:marTop w:val="0"/>
              <w:marBottom w:val="0"/>
              <w:divBdr>
                <w:top w:val="none" w:sz="0" w:space="0" w:color="auto"/>
                <w:left w:val="none" w:sz="0" w:space="0" w:color="auto"/>
                <w:bottom w:val="none" w:sz="0" w:space="0" w:color="auto"/>
                <w:right w:val="none" w:sz="0" w:space="0" w:color="auto"/>
              </w:divBdr>
              <w:divsChild>
                <w:div w:id="1609893391">
                  <w:marLeft w:val="0"/>
                  <w:marRight w:val="0"/>
                  <w:marTop w:val="0"/>
                  <w:marBottom w:val="0"/>
                  <w:divBdr>
                    <w:top w:val="none" w:sz="0" w:space="0" w:color="auto"/>
                    <w:left w:val="none" w:sz="0" w:space="0" w:color="auto"/>
                    <w:bottom w:val="none" w:sz="0" w:space="0" w:color="auto"/>
                    <w:right w:val="none" w:sz="0" w:space="0" w:color="auto"/>
                  </w:divBdr>
                  <w:divsChild>
                    <w:div w:id="1609893390">
                      <w:marLeft w:val="0"/>
                      <w:marRight w:val="0"/>
                      <w:marTop w:val="0"/>
                      <w:marBottom w:val="0"/>
                      <w:divBdr>
                        <w:top w:val="none" w:sz="0" w:space="0" w:color="auto"/>
                        <w:left w:val="none" w:sz="0" w:space="0" w:color="auto"/>
                        <w:bottom w:val="none" w:sz="0" w:space="0" w:color="auto"/>
                        <w:right w:val="none" w:sz="0" w:space="0" w:color="auto"/>
                      </w:divBdr>
                      <w:divsChild>
                        <w:div w:id="1609893404">
                          <w:marLeft w:val="0"/>
                          <w:marRight w:val="0"/>
                          <w:marTop w:val="0"/>
                          <w:marBottom w:val="0"/>
                          <w:divBdr>
                            <w:top w:val="none" w:sz="0" w:space="0" w:color="auto"/>
                            <w:left w:val="none" w:sz="0" w:space="0" w:color="auto"/>
                            <w:bottom w:val="none" w:sz="0" w:space="0" w:color="auto"/>
                            <w:right w:val="none" w:sz="0" w:space="0" w:color="auto"/>
                          </w:divBdr>
                          <w:divsChild>
                            <w:div w:id="1609893382">
                              <w:marLeft w:val="0"/>
                              <w:marRight w:val="0"/>
                              <w:marTop w:val="0"/>
                              <w:marBottom w:val="0"/>
                              <w:divBdr>
                                <w:top w:val="none" w:sz="0" w:space="0" w:color="auto"/>
                                <w:left w:val="none" w:sz="0" w:space="0" w:color="auto"/>
                                <w:bottom w:val="none" w:sz="0" w:space="0" w:color="auto"/>
                                <w:right w:val="none" w:sz="0" w:space="0" w:color="auto"/>
                              </w:divBdr>
                              <w:divsChild>
                                <w:div w:id="1609893406">
                                  <w:marLeft w:val="0"/>
                                  <w:marRight w:val="0"/>
                                  <w:marTop w:val="240"/>
                                  <w:marBottom w:val="240"/>
                                  <w:divBdr>
                                    <w:top w:val="none" w:sz="0" w:space="0" w:color="auto"/>
                                    <w:left w:val="none" w:sz="0" w:space="0" w:color="auto"/>
                                    <w:bottom w:val="none" w:sz="0" w:space="0" w:color="auto"/>
                                    <w:right w:val="none" w:sz="0" w:space="0" w:color="auto"/>
                                  </w:divBdr>
                                  <w:divsChild>
                                    <w:div w:id="1609893388">
                                      <w:marLeft w:val="0"/>
                                      <w:marRight w:val="0"/>
                                      <w:marTop w:val="0"/>
                                      <w:marBottom w:val="0"/>
                                      <w:divBdr>
                                        <w:top w:val="none" w:sz="0" w:space="0" w:color="auto"/>
                                        <w:left w:val="none" w:sz="0" w:space="0" w:color="auto"/>
                                        <w:bottom w:val="none" w:sz="0" w:space="0" w:color="auto"/>
                                        <w:right w:val="none" w:sz="0" w:space="0" w:color="auto"/>
                                      </w:divBdr>
                                      <w:divsChild>
                                        <w:div w:id="1609893408">
                                          <w:marLeft w:val="0"/>
                                          <w:marRight w:val="0"/>
                                          <w:marTop w:val="0"/>
                                          <w:marBottom w:val="0"/>
                                          <w:divBdr>
                                            <w:top w:val="none" w:sz="0" w:space="0" w:color="auto"/>
                                            <w:left w:val="none" w:sz="0" w:space="0" w:color="auto"/>
                                            <w:bottom w:val="none" w:sz="0" w:space="0" w:color="auto"/>
                                            <w:right w:val="none" w:sz="0" w:space="0" w:color="auto"/>
                                          </w:divBdr>
                                          <w:divsChild>
                                            <w:div w:id="16098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893392">
      <w:marLeft w:val="0"/>
      <w:marRight w:val="0"/>
      <w:marTop w:val="0"/>
      <w:marBottom w:val="0"/>
      <w:divBdr>
        <w:top w:val="none" w:sz="0" w:space="0" w:color="auto"/>
        <w:left w:val="none" w:sz="0" w:space="0" w:color="auto"/>
        <w:bottom w:val="none" w:sz="0" w:space="0" w:color="auto"/>
        <w:right w:val="none" w:sz="0" w:space="0" w:color="auto"/>
      </w:divBdr>
    </w:div>
    <w:div w:id="1609893400">
      <w:marLeft w:val="0"/>
      <w:marRight w:val="0"/>
      <w:marTop w:val="0"/>
      <w:marBottom w:val="0"/>
      <w:divBdr>
        <w:top w:val="none" w:sz="0" w:space="0" w:color="auto"/>
        <w:left w:val="none" w:sz="0" w:space="0" w:color="auto"/>
        <w:bottom w:val="none" w:sz="0" w:space="0" w:color="auto"/>
        <w:right w:val="none" w:sz="0" w:space="0" w:color="auto"/>
      </w:divBdr>
      <w:divsChild>
        <w:div w:id="1609893409">
          <w:marLeft w:val="0"/>
          <w:marRight w:val="0"/>
          <w:marTop w:val="0"/>
          <w:marBottom w:val="0"/>
          <w:divBdr>
            <w:top w:val="none" w:sz="0" w:space="0" w:color="auto"/>
            <w:left w:val="none" w:sz="0" w:space="0" w:color="auto"/>
            <w:bottom w:val="none" w:sz="0" w:space="0" w:color="auto"/>
            <w:right w:val="none" w:sz="0" w:space="0" w:color="auto"/>
          </w:divBdr>
          <w:divsChild>
            <w:div w:id="1609893399">
              <w:marLeft w:val="0"/>
              <w:marRight w:val="0"/>
              <w:marTop w:val="0"/>
              <w:marBottom w:val="0"/>
              <w:divBdr>
                <w:top w:val="none" w:sz="0" w:space="0" w:color="auto"/>
                <w:left w:val="none" w:sz="0" w:space="0" w:color="auto"/>
                <w:bottom w:val="none" w:sz="0" w:space="0" w:color="auto"/>
                <w:right w:val="none" w:sz="0" w:space="0" w:color="auto"/>
              </w:divBdr>
              <w:divsChild>
                <w:div w:id="1609893398">
                  <w:marLeft w:val="0"/>
                  <w:marRight w:val="0"/>
                  <w:marTop w:val="0"/>
                  <w:marBottom w:val="0"/>
                  <w:divBdr>
                    <w:top w:val="none" w:sz="0" w:space="0" w:color="auto"/>
                    <w:left w:val="none" w:sz="0" w:space="0" w:color="auto"/>
                    <w:bottom w:val="none" w:sz="0" w:space="0" w:color="auto"/>
                    <w:right w:val="none" w:sz="0" w:space="0" w:color="auto"/>
                  </w:divBdr>
                  <w:divsChild>
                    <w:div w:id="1609893394">
                      <w:marLeft w:val="0"/>
                      <w:marRight w:val="0"/>
                      <w:marTop w:val="0"/>
                      <w:marBottom w:val="0"/>
                      <w:divBdr>
                        <w:top w:val="none" w:sz="0" w:space="0" w:color="auto"/>
                        <w:left w:val="none" w:sz="0" w:space="0" w:color="auto"/>
                        <w:bottom w:val="none" w:sz="0" w:space="0" w:color="auto"/>
                        <w:right w:val="none" w:sz="0" w:space="0" w:color="auto"/>
                      </w:divBdr>
                      <w:divsChild>
                        <w:div w:id="1609893395">
                          <w:marLeft w:val="0"/>
                          <w:marRight w:val="0"/>
                          <w:marTop w:val="0"/>
                          <w:marBottom w:val="0"/>
                          <w:divBdr>
                            <w:top w:val="none" w:sz="0" w:space="0" w:color="auto"/>
                            <w:left w:val="none" w:sz="0" w:space="0" w:color="auto"/>
                            <w:bottom w:val="none" w:sz="0" w:space="0" w:color="auto"/>
                            <w:right w:val="none" w:sz="0" w:space="0" w:color="auto"/>
                          </w:divBdr>
                          <w:divsChild>
                            <w:div w:id="1609893397">
                              <w:marLeft w:val="0"/>
                              <w:marRight w:val="0"/>
                              <w:marTop w:val="0"/>
                              <w:marBottom w:val="0"/>
                              <w:divBdr>
                                <w:top w:val="none" w:sz="0" w:space="0" w:color="auto"/>
                                <w:left w:val="none" w:sz="0" w:space="0" w:color="auto"/>
                                <w:bottom w:val="none" w:sz="0" w:space="0" w:color="auto"/>
                                <w:right w:val="none" w:sz="0" w:space="0" w:color="auto"/>
                              </w:divBdr>
                              <w:divsChild>
                                <w:div w:id="1609893413">
                                  <w:marLeft w:val="0"/>
                                  <w:marRight w:val="0"/>
                                  <w:marTop w:val="240"/>
                                  <w:marBottom w:val="240"/>
                                  <w:divBdr>
                                    <w:top w:val="none" w:sz="0" w:space="0" w:color="auto"/>
                                    <w:left w:val="none" w:sz="0" w:space="0" w:color="auto"/>
                                    <w:bottom w:val="none" w:sz="0" w:space="0" w:color="auto"/>
                                    <w:right w:val="none" w:sz="0" w:space="0" w:color="auto"/>
                                  </w:divBdr>
                                  <w:divsChild>
                                    <w:div w:id="1609893387">
                                      <w:marLeft w:val="0"/>
                                      <w:marRight w:val="0"/>
                                      <w:marTop w:val="0"/>
                                      <w:marBottom w:val="0"/>
                                      <w:divBdr>
                                        <w:top w:val="none" w:sz="0" w:space="0" w:color="auto"/>
                                        <w:left w:val="none" w:sz="0" w:space="0" w:color="auto"/>
                                        <w:bottom w:val="none" w:sz="0" w:space="0" w:color="auto"/>
                                        <w:right w:val="none" w:sz="0" w:space="0" w:color="auto"/>
                                      </w:divBdr>
                                      <w:divsChild>
                                        <w:div w:id="1609893411">
                                          <w:marLeft w:val="0"/>
                                          <w:marRight w:val="0"/>
                                          <w:marTop w:val="0"/>
                                          <w:marBottom w:val="0"/>
                                          <w:divBdr>
                                            <w:top w:val="none" w:sz="0" w:space="0" w:color="auto"/>
                                            <w:left w:val="none" w:sz="0" w:space="0" w:color="auto"/>
                                            <w:bottom w:val="none" w:sz="0" w:space="0" w:color="auto"/>
                                            <w:right w:val="none" w:sz="0" w:space="0" w:color="auto"/>
                                          </w:divBdr>
                                          <w:divsChild>
                                            <w:div w:id="16098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TotalTime>
  <Pages>8</Pages>
  <Words>1980</Words>
  <Characters>11845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2012-08-30T20:09:00Z</cp:lastPrinted>
  <dcterms:created xsi:type="dcterms:W3CDTF">2012-08-30T20:41:00Z</dcterms:created>
  <dcterms:modified xsi:type="dcterms:W3CDTF">2012-09-04T15:58:00Z</dcterms:modified>
</cp:coreProperties>
</file>